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73BE11" w14:textId="2EE4C52D" w:rsidR="000007D4" w:rsidRDefault="00584011" w:rsidP="00E575F2">
      <w:pPr>
        <w:tabs>
          <w:tab w:val="center" w:pos="4536"/>
          <w:tab w:val="right" w:pos="8280"/>
          <w:tab w:val="right" w:pos="9639"/>
        </w:tabs>
        <w:ind w:right="2"/>
        <w:rPr>
          <w:rFonts w:ascii="Arial" w:hAnsi="Arial" w:cs="Arial"/>
          <w:b/>
          <w:bCs/>
          <w:sz w:val="28"/>
        </w:rPr>
      </w:pPr>
      <w:r w:rsidRPr="000007D4">
        <w:rPr>
          <w:rFonts w:ascii="Arial" w:hAnsi="Arial" w:cs="Arial"/>
          <w:b/>
          <w:bCs/>
          <w:sz w:val="28"/>
        </w:rPr>
        <w:t xml:space="preserve">3GPP TSG RAN WG1 </w:t>
      </w:r>
      <w:r w:rsidR="00D962E1" w:rsidRPr="000007D4">
        <w:rPr>
          <w:rFonts w:ascii="Arial" w:hAnsi="Arial" w:cs="Arial"/>
          <w:b/>
          <w:bCs/>
          <w:sz w:val="28"/>
        </w:rPr>
        <w:t>#10</w:t>
      </w:r>
      <w:r w:rsidR="00D93055">
        <w:rPr>
          <w:rFonts w:ascii="Arial" w:hAnsi="Arial" w:cs="Arial"/>
          <w:b/>
          <w:bCs/>
          <w:sz w:val="28"/>
        </w:rPr>
        <w:t>7</w:t>
      </w:r>
      <w:r w:rsidRPr="000007D4">
        <w:rPr>
          <w:rFonts w:ascii="Arial" w:hAnsi="Arial" w:cs="Arial"/>
          <w:b/>
          <w:bCs/>
          <w:sz w:val="28"/>
        </w:rPr>
        <w:t>-e</w:t>
      </w:r>
      <w:r w:rsidRPr="000007D4">
        <w:rPr>
          <w:rFonts w:ascii="Arial" w:hAnsi="Arial" w:cs="Arial"/>
          <w:b/>
          <w:bCs/>
          <w:sz w:val="28"/>
        </w:rPr>
        <w:tab/>
      </w:r>
      <w:r w:rsidR="006A4324" w:rsidRPr="000007D4">
        <w:rPr>
          <w:rFonts w:ascii="Arial" w:hAnsi="Arial" w:cs="Arial"/>
          <w:b/>
          <w:bCs/>
          <w:sz w:val="28"/>
        </w:rPr>
        <w:t xml:space="preserve">                                               </w:t>
      </w:r>
      <w:r w:rsidR="00F1051E">
        <w:rPr>
          <w:rFonts w:ascii="Arial" w:hAnsi="Arial" w:cs="Arial"/>
          <w:b/>
          <w:bCs/>
          <w:sz w:val="28"/>
        </w:rPr>
        <w:t xml:space="preserve">         </w:t>
      </w:r>
      <w:r w:rsidR="00D801F0">
        <w:rPr>
          <w:rFonts w:ascii="Arial" w:hAnsi="Arial" w:cs="Arial"/>
          <w:b/>
          <w:bCs/>
          <w:sz w:val="28"/>
        </w:rPr>
        <w:t xml:space="preserve"> </w:t>
      </w:r>
      <w:r w:rsidR="004A105B" w:rsidRPr="004A105B">
        <w:rPr>
          <w:rFonts w:ascii="Arial" w:hAnsi="Arial" w:cs="Arial"/>
          <w:b/>
          <w:bCs/>
          <w:sz w:val="28"/>
        </w:rPr>
        <w:t>R1-2112117</w:t>
      </w:r>
      <w:r w:rsidR="00D801F0">
        <w:rPr>
          <w:rFonts w:ascii="Arial" w:hAnsi="Arial" w:cs="Arial"/>
          <w:b/>
          <w:bCs/>
          <w:sz w:val="28"/>
        </w:rPr>
        <w:t xml:space="preserve">         </w:t>
      </w:r>
    </w:p>
    <w:p w14:paraId="7E19EBF7" w14:textId="4D1AE279" w:rsidR="00584011" w:rsidRPr="000007D4" w:rsidRDefault="00584011" w:rsidP="00E575F2">
      <w:pPr>
        <w:tabs>
          <w:tab w:val="center" w:pos="4536"/>
          <w:tab w:val="right" w:pos="8280"/>
          <w:tab w:val="right" w:pos="9639"/>
        </w:tabs>
        <w:ind w:right="2"/>
        <w:rPr>
          <w:rFonts w:ascii="Arial" w:eastAsia="ＭＳ 明朝" w:hAnsi="Arial" w:cs="Arial"/>
          <w:b/>
          <w:bCs/>
          <w:sz w:val="28"/>
        </w:rPr>
      </w:pPr>
      <w:r w:rsidRPr="000007D4">
        <w:rPr>
          <w:rFonts w:ascii="Arial" w:eastAsia="ＭＳ 明朝" w:hAnsi="Arial" w:cs="Arial"/>
          <w:b/>
          <w:bCs/>
          <w:sz w:val="28"/>
        </w:rPr>
        <w:t>e-Meeting</w:t>
      </w:r>
      <w:r w:rsidR="0087658C" w:rsidRPr="000007D4">
        <w:rPr>
          <w:rFonts w:ascii="Arial" w:eastAsia="ＭＳ 明朝" w:hAnsi="Arial" w:cs="Arial"/>
          <w:b/>
          <w:bCs/>
          <w:sz w:val="28"/>
        </w:rPr>
        <w:t xml:space="preserve">, </w:t>
      </w:r>
      <w:r w:rsidR="00D93055">
        <w:rPr>
          <w:rFonts w:ascii="Arial" w:eastAsia="ＭＳ 明朝" w:hAnsi="Arial" w:cs="Arial"/>
          <w:b/>
          <w:bCs/>
          <w:sz w:val="28"/>
        </w:rPr>
        <w:t>November</w:t>
      </w:r>
      <w:r w:rsidR="0087658C" w:rsidRPr="000007D4">
        <w:rPr>
          <w:rFonts w:ascii="Arial" w:eastAsia="ＭＳ 明朝" w:hAnsi="Arial" w:cs="Arial"/>
          <w:b/>
          <w:bCs/>
          <w:sz w:val="28"/>
        </w:rPr>
        <w:t xml:space="preserve"> 1</w:t>
      </w:r>
      <w:r w:rsidR="007F1172">
        <w:rPr>
          <w:rFonts w:ascii="Arial" w:eastAsia="ＭＳ 明朝" w:hAnsi="Arial" w:cs="Arial"/>
          <w:b/>
          <w:bCs/>
          <w:sz w:val="28"/>
        </w:rPr>
        <w:t>1</w:t>
      </w:r>
      <w:r w:rsidR="0087658C" w:rsidRPr="000007D4">
        <w:rPr>
          <w:rFonts w:ascii="Arial" w:eastAsia="ＭＳ 明朝" w:hAnsi="Arial" w:cs="Arial"/>
          <w:b/>
          <w:bCs/>
          <w:sz w:val="28"/>
          <w:vertAlign w:val="superscript"/>
        </w:rPr>
        <w:t>th</w:t>
      </w:r>
      <w:r w:rsidR="007F1172">
        <w:rPr>
          <w:rFonts w:ascii="Arial" w:eastAsia="ＭＳ 明朝" w:hAnsi="Arial" w:cs="Arial"/>
          <w:b/>
          <w:bCs/>
          <w:sz w:val="28"/>
        </w:rPr>
        <w:t xml:space="preserve"> - 19</w:t>
      </w:r>
      <w:r w:rsidR="0087658C" w:rsidRPr="000007D4">
        <w:rPr>
          <w:rFonts w:ascii="Arial" w:eastAsia="ＭＳ 明朝" w:hAnsi="Arial" w:cs="Arial"/>
          <w:b/>
          <w:bCs/>
          <w:sz w:val="28"/>
          <w:vertAlign w:val="superscript"/>
        </w:rPr>
        <w:t>th</w:t>
      </w:r>
      <w:r w:rsidR="0087658C" w:rsidRPr="000007D4">
        <w:rPr>
          <w:rFonts w:ascii="Arial" w:eastAsia="ＭＳ 明朝" w:hAnsi="Arial" w:cs="Arial"/>
          <w:b/>
          <w:bCs/>
          <w:sz w:val="28"/>
        </w:rPr>
        <w:t>, 2021</w:t>
      </w:r>
    </w:p>
    <w:p w14:paraId="35F2DD64" w14:textId="77777777" w:rsidR="008A34D9" w:rsidRPr="000007D4" w:rsidRDefault="008A34D9" w:rsidP="001640AD">
      <w:pPr>
        <w:pStyle w:val="a7"/>
        <w:ind w:left="1800" w:hanging="1800"/>
        <w:rPr>
          <w:rFonts w:eastAsia="ＭＳ ゴシック"/>
          <w:noProof w:val="0"/>
          <w:sz w:val="24"/>
          <w:lang w:eastAsia="ja-JP"/>
        </w:rPr>
      </w:pPr>
    </w:p>
    <w:p w14:paraId="41240325" w14:textId="77777777" w:rsidR="001640AD" w:rsidRPr="000007D4" w:rsidRDefault="001640AD" w:rsidP="001640AD">
      <w:pPr>
        <w:pStyle w:val="a7"/>
        <w:ind w:left="1800" w:hanging="1800"/>
        <w:rPr>
          <w:rFonts w:eastAsia="ＭＳ ゴシック"/>
          <w:noProof w:val="0"/>
          <w:sz w:val="24"/>
          <w:lang w:eastAsia="ja-JP"/>
        </w:rPr>
      </w:pPr>
      <w:r w:rsidRPr="000007D4">
        <w:rPr>
          <w:rFonts w:eastAsia="ＭＳ ゴシック"/>
          <w:noProof w:val="0"/>
          <w:sz w:val="24"/>
        </w:rPr>
        <w:t>Source:</w:t>
      </w:r>
      <w:r w:rsidRPr="000007D4">
        <w:rPr>
          <w:rFonts w:eastAsia="ＭＳ ゴシック"/>
          <w:noProof w:val="0"/>
          <w:sz w:val="24"/>
        </w:rPr>
        <w:tab/>
        <w:t xml:space="preserve">NTT </w:t>
      </w:r>
      <w:r w:rsidRPr="000007D4">
        <w:rPr>
          <w:rFonts w:eastAsia="ＭＳ ゴシック" w:hint="eastAsia"/>
          <w:noProof w:val="0"/>
          <w:sz w:val="24"/>
        </w:rPr>
        <w:t>DOCOMO</w:t>
      </w:r>
      <w:r w:rsidRPr="000007D4">
        <w:rPr>
          <w:rFonts w:eastAsia="ＭＳ ゴシック" w:hint="eastAsia"/>
          <w:noProof w:val="0"/>
          <w:sz w:val="24"/>
          <w:lang w:eastAsia="ja-JP"/>
        </w:rPr>
        <w:t>, INC.</w:t>
      </w:r>
    </w:p>
    <w:p w14:paraId="1D9976AA" w14:textId="73CEAA17" w:rsidR="00900DAE" w:rsidRPr="000007D4" w:rsidRDefault="00D02352" w:rsidP="00D02352">
      <w:pPr>
        <w:pStyle w:val="a7"/>
        <w:ind w:left="1800" w:hanging="1800"/>
        <w:rPr>
          <w:sz w:val="24"/>
          <w:lang w:eastAsia="ja-JP"/>
        </w:rPr>
      </w:pPr>
      <w:r w:rsidRPr="000007D4">
        <w:rPr>
          <w:sz w:val="24"/>
          <w:lang w:val="en-US"/>
        </w:rPr>
        <w:t>Title:</w:t>
      </w:r>
      <w:r w:rsidR="00DB782C" w:rsidRPr="000007D4">
        <w:rPr>
          <w:sz w:val="24"/>
          <w:lang w:val="en-US"/>
        </w:rPr>
        <w:tab/>
      </w:r>
      <w:r w:rsidR="00F41CEB" w:rsidRPr="000007D4">
        <w:rPr>
          <w:sz w:val="24"/>
          <w:lang w:val="en-US" w:eastAsia="ja-JP"/>
        </w:rPr>
        <w:t>Discussion on TRS/CSI-RS occasion for idle/inactive UEs</w:t>
      </w:r>
    </w:p>
    <w:p w14:paraId="236A1188" w14:textId="569AB12D" w:rsidR="00900DAE" w:rsidRPr="000007D4" w:rsidRDefault="00900DAE" w:rsidP="00D02352">
      <w:pPr>
        <w:pStyle w:val="a7"/>
        <w:tabs>
          <w:tab w:val="left" w:pos="1800"/>
        </w:tabs>
        <w:ind w:left="1800" w:hanging="1800"/>
        <w:rPr>
          <w:sz w:val="24"/>
          <w:lang w:val="en-US" w:eastAsia="ja-JP"/>
        </w:rPr>
      </w:pPr>
      <w:r w:rsidRPr="000007D4">
        <w:rPr>
          <w:sz w:val="24"/>
          <w:lang w:val="en-US"/>
        </w:rPr>
        <w:t>Agenda Item:</w:t>
      </w:r>
      <w:bookmarkStart w:id="0" w:name="Source"/>
      <w:bookmarkEnd w:id="0"/>
      <w:r w:rsidR="00D02352" w:rsidRPr="000007D4">
        <w:rPr>
          <w:sz w:val="24"/>
          <w:lang w:val="en-US"/>
        </w:rPr>
        <w:tab/>
      </w:r>
      <w:r w:rsidR="00C82E5F" w:rsidRPr="000007D4">
        <w:rPr>
          <w:sz w:val="24"/>
          <w:lang w:val="en-US"/>
        </w:rPr>
        <w:t>8.7.1.2</w:t>
      </w:r>
    </w:p>
    <w:p w14:paraId="372F439B" w14:textId="77777777" w:rsidR="00900DAE" w:rsidRPr="000007D4" w:rsidRDefault="00900DAE" w:rsidP="00D02352">
      <w:pPr>
        <w:pBdr>
          <w:bottom w:val="single" w:sz="6" w:space="1" w:color="auto"/>
        </w:pBdr>
        <w:ind w:left="1800" w:hanging="1800"/>
        <w:rPr>
          <w:rFonts w:ascii="Arial" w:hAnsi="Arial"/>
          <w:b/>
          <w:lang w:val="en-US"/>
        </w:rPr>
      </w:pPr>
      <w:r w:rsidRPr="000007D4">
        <w:rPr>
          <w:rFonts w:ascii="Arial" w:hAnsi="Arial"/>
          <w:b/>
          <w:lang w:val="en-US"/>
        </w:rPr>
        <w:t>Document for:</w:t>
      </w:r>
      <w:bookmarkStart w:id="1" w:name="DocumentFor"/>
      <w:bookmarkEnd w:id="1"/>
      <w:r w:rsidR="00D02352" w:rsidRPr="000007D4">
        <w:rPr>
          <w:rFonts w:ascii="Arial" w:hAnsi="Arial"/>
          <w:b/>
          <w:lang w:val="en-US"/>
        </w:rPr>
        <w:t xml:space="preserve"> </w:t>
      </w:r>
      <w:r w:rsidR="00D02352" w:rsidRPr="000007D4">
        <w:rPr>
          <w:rFonts w:ascii="Arial" w:hAnsi="Arial"/>
          <w:b/>
          <w:lang w:val="en-US"/>
        </w:rPr>
        <w:tab/>
      </w:r>
      <w:r w:rsidRPr="000007D4">
        <w:rPr>
          <w:rFonts w:ascii="Arial" w:hAnsi="Arial"/>
          <w:b/>
          <w:lang w:val="en-US"/>
        </w:rPr>
        <w:t>Discussion and Decision</w:t>
      </w:r>
    </w:p>
    <w:p w14:paraId="2B4169CD" w14:textId="5A20C347" w:rsidR="001D2A61" w:rsidRPr="000007D4" w:rsidRDefault="001D2A61" w:rsidP="00EE092A">
      <w:pPr>
        <w:pStyle w:val="1"/>
        <w:numPr>
          <w:ilvl w:val="0"/>
          <w:numId w:val="6"/>
        </w:numPr>
        <w:tabs>
          <w:tab w:val="num" w:pos="425"/>
        </w:tabs>
        <w:spacing w:before="180" w:after="120"/>
        <w:ind w:left="0" w:firstLine="0"/>
        <w:rPr>
          <w:rFonts w:eastAsia="ＭＳ 明朝"/>
          <w:b/>
          <w:bCs/>
          <w:szCs w:val="24"/>
          <w:lang w:val="en-US"/>
        </w:rPr>
      </w:pPr>
      <w:r w:rsidRPr="000007D4">
        <w:rPr>
          <w:rFonts w:eastAsia="ＭＳ 明朝" w:hint="eastAsia"/>
          <w:b/>
          <w:bCs/>
          <w:szCs w:val="24"/>
          <w:lang w:val="en-US"/>
        </w:rPr>
        <w:t>Introduction</w:t>
      </w:r>
    </w:p>
    <w:p w14:paraId="7078DEDE" w14:textId="214DDA9D" w:rsidR="00905C90" w:rsidRPr="000007D4" w:rsidRDefault="00B51BFB" w:rsidP="00905C90">
      <w:pPr>
        <w:spacing w:afterLines="50" w:after="120"/>
        <w:jc w:val="both"/>
        <w:rPr>
          <w:rFonts w:eastAsia="ＭＳ 明朝"/>
          <w:sz w:val="22"/>
          <w:szCs w:val="22"/>
          <w:lang w:val="en-US"/>
        </w:rPr>
      </w:pPr>
      <w:r w:rsidRPr="000007D4">
        <w:rPr>
          <w:rFonts w:eastAsia="ＭＳ 明朝" w:hint="eastAsia"/>
          <w:sz w:val="22"/>
          <w:szCs w:val="22"/>
          <w:lang w:val="en-US"/>
        </w:rPr>
        <w:t>At the RAN1#</w:t>
      </w:r>
      <w:r w:rsidR="00584011" w:rsidRPr="000007D4">
        <w:rPr>
          <w:rFonts w:eastAsia="ＭＳ 明朝"/>
          <w:sz w:val="22"/>
          <w:szCs w:val="22"/>
          <w:lang w:val="en-US"/>
        </w:rPr>
        <w:t>10</w:t>
      </w:r>
      <w:r w:rsidR="007F1172">
        <w:rPr>
          <w:rFonts w:eastAsia="ＭＳ 明朝"/>
          <w:sz w:val="22"/>
          <w:szCs w:val="22"/>
          <w:lang w:val="en-US"/>
        </w:rPr>
        <w:t>6</w:t>
      </w:r>
      <w:r w:rsidR="00D93055">
        <w:rPr>
          <w:rFonts w:eastAsia="ＭＳ 明朝" w:hint="eastAsia"/>
          <w:sz w:val="22"/>
          <w:szCs w:val="22"/>
          <w:lang w:val="en-US"/>
        </w:rPr>
        <w:t>b</w:t>
      </w:r>
      <w:r w:rsidRPr="000007D4">
        <w:rPr>
          <w:rFonts w:eastAsia="ＭＳ 明朝"/>
          <w:sz w:val="22"/>
          <w:szCs w:val="22"/>
          <w:lang w:val="en-US"/>
        </w:rPr>
        <w:t>-e</w:t>
      </w:r>
      <w:r w:rsidRPr="000007D4">
        <w:rPr>
          <w:rFonts w:eastAsia="ＭＳ 明朝" w:hint="eastAsia"/>
          <w:sz w:val="22"/>
          <w:szCs w:val="22"/>
          <w:lang w:val="en-US"/>
        </w:rPr>
        <w:t xml:space="preserve"> meeting, </w:t>
      </w:r>
      <w:r w:rsidRPr="000007D4">
        <w:rPr>
          <w:rFonts w:eastAsia="ＭＳ 明朝"/>
          <w:sz w:val="22"/>
          <w:szCs w:val="22"/>
          <w:lang w:val="en-US"/>
        </w:rPr>
        <w:t>TRS/CSI-RS occasion for idle/inactive UEs</w:t>
      </w:r>
      <w:r w:rsidRPr="000007D4">
        <w:rPr>
          <w:rFonts w:eastAsia="ＭＳ 明朝" w:hint="eastAsia"/>
          <w:sz w:val="22"/>
          <w:szCs w:val="22"/>
          <w:lang w:val="en-US"/>
        </w:rPr>
        <w:t xml:space="preserve"> were discussed and RAN1 made </w:t>
      </w:r>
      <w:r w:rsidRPr="000007D4">
        <w:rPr>
          <w:rFonts w:eastAsia="ＭＳ 明朝"/>
          <w:sz w:val="22"/>
          <w:szCs w:val="22"/>
          <w:lang w:val="en-US"/>
        </w:rPr>
        <w:t xml:space="preserve">following </w:t>
      </w:r>
      <w:r w:rsidRPr="000007D4">
        <w:rPr>
          <w:rFonts w:eastAsia="ＭＳ 明朝" w:hint="eastAsia"/>
          <w:sz w:val="22"/>
          <w:szCs w:val="22"/>
          <w:lang w:val="en-US"/>
        </w:rPr>
        <w:t>agreements [1].</w:t>
      </w:r>
    </w:p>
    <w:tbl>
      <w:tblPr>
        <w:tblStyle w:val="afb"/>
        <w:tblW w:w="0" w:type="auto"/>
        <w:tblLook w:val="04A0" w:firstRow="1" w:lastRow="0" w:firstColumn="1" w:lastColumn="0" w:noHBand="0" w:noVBand="1"/>
      </w:tblPr>
      <w:tblGrid>
        <w:gridCol w:w="9962"/>
      </w:tblGrid>
      <w:tr w:rsidR="00905C90" w:rsidRPr="000007D4" w14:paraId="7F94D87C" w14:textId="77777777" w:rsidTr="00C1032D">
        <w:tc>
          <w:tcPr>
            <w:tcW w:w="9962" w:type="dxa"/>
          </w:tcPr>
          <w:p w14:paraId="4EBD318F" w14:textId="77777777" w:rsidR="00D93055" w:rsidRPr="00D93055" w:rsidRDefault="00D93055" w:rsidP="00D93055">
            <w:pPr>
              <w:snapToGrid w:val="0"/>
              <w:rPr>
                <w:rFonts w:eastAsia="DengXian"/>
                <w:bCs/>
                <w:sz w:val="22"/>
                <w:szCs w:val="18"/>
                <w:highlight w:val="darkYellow"/>
                <w:lang w:eastAsia="zh-CN"/>
              </w:rPr>
            </w:pPr>
            <w:r w:rsidRPr="00D93055">
              <w:rPr>
                <w:rFonts w:eastAsia="DengXian" w:hint="eastAsia"/>
                <w:bCs/>
                <w:sz w:val="22"/>
                <w:szCs w:val="18"/>
                <w:highlight w:val="darkYellow"/>
                <w:lang w:eastAsia="zh-CN"/>
              </w:rPr>
              <w:t>Working</w:t>
            </w:r>
            <w:r w:rsidRPr="00D93055">
              <w:rPr>
                <w:rFonts w:eastAsia="DengXian"/>
                <w:bCs/>
                <w:sz w:val="22"/>
                <w:szCs w:val="18"/>
                <w:highlight w:val="darkYellow"/>
                <w:lang w:eastAsia="zh-CN"/>
              </w:rPr>
              <w:t xml:space="preserve"> </w:t>
            </w:r>
            <w:r w:rsidRPr="00D93055">
              <w:rPr>
                <w:rFonts w:eastAsia="DengXian" w:hint="eastAsia"/>
                <w:bCs/>
                <w:sz w:val="22"/>
                <w:szCs w:val="18"/>
                <w:highlight w:val="darkYellow"/>
                <w:lang w:eastAsia="zh-CN"/>
              </w:rPr>
              <w:t>Assumption</w:t>
            </w:r>
          </w:p>
          <w:p w14:paraId="4B232173" w14:textId="77777777" w:rsidR="00D93055" w:rsidRPr="00D93055" w:rsidRDefault="00D93055" w:rsidP="00D93055">
            <w:pPr>
              <w:snapToGrid w:val="0"/>
              <w:rPr>
                <w:rFonts w:eastAsia="ＭＳ 明朝"/>
                <w:bCs/>
                <w:sz w:val="22"/>
                <w:szCs w:val="18"/>
              </w:rPr>
            </w:pPr>
            <w:r w:rsidRPr="00D93055">
              <w:rPr>
                <w:rFonts w:eastAsia="ＭＳ 明朝"/>
                <w:bCs/>
                <w:sz w:val="22"/>
                <w:szCs w:val="18"/>
              </w:rPr>
              <w:t xml:space="preserve">If TRS resource is configured in SIB, </w:t>
            </w:r>
            <w:r w:rsidRPr="00D93055">
              <w:rPr>
                <w:rFonts w:eastAsia="SimSun"/>
                <w:sz w:val="22"/>
                <w:szCs w:val="18"/>
                <w:lang w:eastAsia="ko-KR"/>
              </w:rPr>
              <w:t>L1 based availability</w:t>
            </w:r>
            <w:r w:rsidRPr="00D93055">
              <w:rPr>
                <w:rFonts w:eastAsia="ＭＳ 明朝"/>
                <w:bCs/>
                <w:sz w:val="22"/>
                <w:szCs w:val="18"/>
              </w:rPr>
              <w:t xml:space="preserve"> indication is always enabled based on the configuration. </w:t>
            </w:r>
          </w:p>
          <w:p w14:paraId="1DC72533" w14:textId="77777777" w:rsidR="00D93055" w:rsidRPr="00D93055" w:rsidRDefault="00D93055" w:rsidP="00D93055">
            <w:pPr>
              <w:snapToGrid w:val="0"/>
              <w:rPr>
                <w:rFonts w:eastAsia="ＭＳ 明朝"/>
                <w:bCs/>
                <w:sz w:val="22"/>
                <w:szCs w:val="18"/>
              </w:rPr>
            </w:pPr>
          </w:p>
          <w:p w14:paraId="7BEAE8FE" w14:textId="77777777" w:rsidR="00D93055" w:rsidRPr="00D93055" w:rsidRDefault="00D93055" w:rsidP="00D93055">
            <w:pPr>
              <w:shd w:val="clear" w:color="auto" w:fill="FFFFFF"/>
              <w:spacing w:line="233" w:lineRule="atLeast"/>
              <w:rPr>
                <w:rFonts w:ascii="Calibri" w:eastAsia="SimSun" w:hAnsi="Calibri" w:cs="Calibri"/>
                <w:color w:val="000000"/>
                <w:sz w:val="21"/>
                <w:szCs w:val="21"/>
                <w:highlight w:val="green"/>
                <w:lang w:val="en-US" w:eastAsia="zh-CN"/>
              </w:rPr>
            </w:pPr>
            <w:r w:rsidRPr="00D93055">
              <w:rPr>
                <w:rFonts w:eastAsia="SimSun"/>
                <w:b/>
                <w:bCs/>
                <w:color w:val="000000"/>
                <w:sz w:val="22"/>
                <w:szCs w:val="18"/>
                <w:highlight w:val="green"/>
                <w:shd w:val="clear" w:color="auto" w:fill="FFFF00"/>
                <w:lang w:val="en-US" w:eastAsia="zh-CN"/>
              </w:rPr>
              <w:t>Agreement</w:t>
            </w:r>
          </w:p>
          <w:p w14:paraId="7DF965CF" w14:textId="77777777" w:rsidR="00D93055" w:rsidRPr="00D93055" w:rsidRDefault="00D93055" w:rsidP="00D93055">
            <w:pPr>
              <w:shd w:val="clear" w:color="auto" w:fill="FFFFFF"/>
              <w:rPr>
                <w:rFonts w:ascii="Calibri" w:eastAsia="SimSun" w:hAnsi="Calibri" w:cs="Calibri"/>
                <w:color w:val="000000"/>
                <w:sz w:val="21"/>
                <w:szCs w:val="21"/>
                <w:lang w:val="en-US" w:eastAsia="zh-CN"/>
              </w:rPr>
            </w:pPr>
            <w:r w:rsidRPr="00D93055">
              <w:rPr>
                <w:rFonts w:eastAsia="SimSun"/>
                <w:color w:val="000000"/>
                <w:sz w:val="22"/>
                <w:szCs w:val="18"/>
                <w:lang w:val="en-US" w:eastAsia="zh-CN"/>
              </w:rPr>
              <w:t>For </w:t>
            </w:r>
            <w:r w:rsidRPr="00D93055">
              <w:rPr>
                <w:rFonts w:eastAsia="SimSun"/>
                <w:color w:val="000000"/>
                <w:sz w:val="22"/>
                <w:szCs w:val="18"/>
                <w:lang w:eastAsia="zh-CN"/>
              </w:rPr>
              <w:t>L1 based availability indication of TRS/CSI-RS at the configured occasion(s) to the idle/inactive UEs, </w:t>
            </w:r>
            <w:r w:rsidRPr="00D93055">
              <w:rPr>
                <w:rFonts w:eastAsia="SimSun"/>
                <w:color w:val="000000"/>
                <w:sz w:val="22"/>
                <w:szCs w:val="18"/>
                <w:lang w:val="en-US" w:eastAsia="zh-CN"/>
              </w:rPr>
              <w:t>support availability</w:t>
            </w:r>
            <w:r w:rsidRPr="00D93055">
              <w:rPr>
                <w:rFonts w:eastAsia="SimSun"/>
                <w:strike/>
                <w:color w:val="000000"/>
                <w:sz w:val="22"/>
                <w:szCs w:val="18"/>
                <w:lang w:val="en-US" w:eastAsia="zh-CN"/>
              </w:rPr>
              <w:t> </w:t>
            </w:r>
            <w:r w:rsidRPr="00D93055">
              <w:rPr>
                <w:rFonts w:eastAsia="SimSun"/>
                <w:color w:val="000000"/>
                <w:sz w:val="22"/>
                <w:szCs w:val="18"/>
                <w:lang w:val="en-US" w:eastAsia="zh-CN"/>
              </w:rPr>
              <w:t>information for configured RS resources using a bitmap. where each bit indicates whether associated TRS resource(s) are available.</w:t>
            </w:r>
          </w:p>
          <w:p w14:paraId="63C3BB0C" w14:textId="77777777" w:rsidR="00D93055" w:rsidRPr="00D93055" w:rsidRDefault="00D93055" w:rsidP="00D93055">
            <w:pPr>
              <w:numPr>
                <w:ilvl w:val="0"/>
                <w:numId w:val="31"/>
              </w:numPr>
              <w:shd w:val="clear" w:color="auto" w:fill="FFFFFF"/>
              <w:rPr>
                <w:rFonts w:ascii="Calibri" w:eastAsia="Microsoft YaHei UI" w:hAnsi="Calibri" w:cs="Calibri"/>
                <w:color w:val="000000"/>
                <w:sz w:val="21"/>
                <w:szCs w:val="21"/>
                <w:lang w:val="en-US" w:eastAsia="zh-CN"/>
              </w:rPr>
            </w:pPr>
            <w:r w:rsidRPr="00D93055">
              <w:rPr>
                <w:rFonts w:eastAsia="Microsoft YaHei UI"/>
                <w:color w:val="000000"/>
                <w:sz w:val="22"/>
                <w:szCs w:val="18"/>
                <w:lang w:val="en-US" w:eastAsia="zh-CN"/>
              </w:rPr>
              <w:t>support L1 availability indication at an occasion can provide availability information RS resources with QCL references not confined to be the same as for the L1 availability indication occasion</w:t>
            </w:r>
          </w:p>
          <w:p w14:paraId="66EB9725" w14:textId="77777777" w:rsidR="00D93055" w:rsidRPr="00D93055" w:rsidRDefault="00D93055" w:rsidP="00D93055">
            <w:pPr>
              <w:numPr>
                <w:ilvl w:val="1"/>
                <w:numId w:val="31"/>
              </w:numPr>
              <w:shd w:val="clear" w:color="auto" w:fill="FFFFFF"/>
              <w:rPr>
                <w:rFonts w:ascii="Calibri" w:eastAsia="Microsoft YaHei UI" w:hAnsi="Calibri" w:cs="Calibri"/>
                <w:color w:val="000000"/>
                <w:sz w:val="21"/>
                <w:szCs w:val="21"/>
                <w:lang w:val="en-US" w:eastAsia="zh-CN"/>
              </w:rPr>
            </w:pPr>
            <w:r w:rsidRPr="00D93055">
              <w:rPr>
                <w:rFonts w:eastAsia="Microsoft YaHei UI"/>
                <w:color w:val="000000"/>
                <w:sz w:val="22"/>
                <w:szCs w:val="18"/>
                <w:lang w:val="en-US" w:eastAsia="zh-CN"/>
              </w:rPr>
              <w:t>FFS associated TRS resource(s) per bit, e.g. a bit is associated with a TRS resource set</w:t>
            </w:r>
          </w:p>
          <w:p w14:paraId="771253D5" w14:textId="77777777" w:rsidR="00D93055" w:rsidRPr="00D93055" w:rsidRDefault="00D93055" w:rsidP="00D93055">
            <w:pPr>
              <w:numPr>
                <w:ilvl w:val="1"/>
                <w:numId w:val="31"/>
              </w:numPr>
              <w:shd w:val="clear" w:color="auto" w:fill="FFFFFF"/>
              <w:rPr>
                <w:rFonts w:ascii="Calibri" w:eastAsia="Microsoft YaHei UI" w:hAnsi="Calibri" w:cs="Calibri"/>
                <w:color w:val="000000"/>
                <w:sz w:val="21"/>
                <w:szCs w:val="21"/>
                <w:lang w:val="en-US" w:eastAsia="zh-CN"/>
              </w:rPr>
            </w:pPr>
            <w:r w:rsidRPr="00D93055">
              <w:rPr>
                <w:rFonts w:eastAsia="Microsoft YaHei UI"/>
                <w:color w:val="000000"/>
                <w:sz w:val="22"/>
                <w:szCs w:val="18"/>
                <w:lang w:val="en-US" w:eastAsia="zh-CN"/>
              </w:rPr>
              <w:t>Bitmap size is up to X bits</w:t>
            </w:r>
          </w:p>
          <w:p w14:paraId="15271A14" w14:textId="77777777" w:rsidR="00D93055" w:rsidRPr="00D93055" w:rsidRDefault="00D93055" w:rsidP="00D93055">
            <w:pPr>
              <w:numPr>
                <w:ilvl w:val="2"/>
                <w:numId w:val="31"/>
              </w:numPr>
              <w:shd w:val="clear" w:color="auto" w:fill="FFFFFF"/>
              <w:rPr>
                <w:rFonts w:ascii="Calibri" w:eastAsia="Microsoft YaHei UI" w:hAnsi="Calibri" w:cs="Calibri"/>
                <w:color w:val="000000"/>
                <w:sz w:val="21"/>
                <w:szCs w:val="21"/>
                <w:lang w:val="en-US" w:eastAsia="zh-CN"/>
              </w:rPr>
            </w:pPr>
            <w:r w:rsidRPr="00D93055">
              <w:rPr>
                <w:rFonts w:eastAsia="Microsoft YaHei UI"/>
                <w:color w:val="000000"/>
                <w:sz w:val="22"/>
                <w:szCs w:val="18"/>
                <w:lang w:val="en-US" w:eastAsia="zh-CN"/>
              </w:rPr>
              <w:t>X = [6] for paging PDCCH based L1 availability indication.</w:t>
            </w:r>
          </w:p>
          <w:p w14:paraId="182022F2" w14:textId="77777777" w:rsidR="00D93055" w:rsidRPr="00D93055" w:rsidRDefault="00D93055" w:rsidP="00D93055">
            <w:pPr>
              <w:numPr>
                <w:ilvl w:val="2"/>
                <w:numId w:val="31"/>
              </w:numPr>
              <w:shd w:val="clear" w:color="auto" w:fill="FFFFFF"/>
              <w:rPr>
                <w:rFonts w:ascii="Calibri" w:eastAsia="Microsoft YaHei UI" w:hAnsi="Calibri" w:cs="Calibri"/>
                <w:color w:val="000000"/>
                <w:sz w:val="21"/>
                <w:szCs w:val="21"/>
                <w:lang w:val="en-US" w:eastAsia="zh-CN"/>
              </w:rPr>
            </w:pPr>
            <w:r w:rsidRPr="00D93055">
              <w:rPr>
                <w:rFonts w:eastAsia="Microsoft YaHei UI"/>
                <w:color w:val="000000"/>
                <w:sz w:val="22"/>
                <w:szCs w:val="18"/>
                <w:lang w:val="en-US" w:eastAsia="zh-CN"/>
              </w:rPr>
              <w:t>FFS X for PEI DCI based L1 availability indication</w:t>
            </w:r>
          </w:p>
          <w:p w14:paraId="23E961CD" w14:textId="77777777" w:rsidR="00D93055" w:rsidRPr="00D93055" w:rsidRDefault="00D93055" w:rsidP="00D93055">
            <w:pPr>
              <w:numPr>
                <w:ilvl w:val="2"/>
                <w:numId w:val="31"/>
              </w:numPr>
              <w:shd w:val="clear" w:color="auto" w:fill="FFFFFF"/>
              <w:rPr>
                <w:rFonts w:ascii="Calibri" w:eastAsia="Microsoft YaHei UI" w:hAnsi="Calibri" w:cs="Calibri"/>
                <w:color w:val="000000"/>
                <w:sz w:val="21"/>
                <w:szCs w:val="21"/>
                <w:lang w:val="en-US" w:eastAsia="zh-CN"/>
              </w:rPr>
            </w:pPr>
            <w:r w:rsidRPr="00D93055">
              <w:rPr>
                <w:rFonts w:eastAsia="Microsoft YaHei UI"/>
                <w:color w:val="000000"/>
                <w:sz w:val="22"/>
                <w:szCs w:val="18"/>
                <w:lang w:val="en-US" w:eastAsia="zh-CN"/>
              </w:rPr>
              <w:t>FFS details about how to configure the DCI field: e.g. start and length of bitmap (e.g. explicitly/implicitly configured)</w:t>
            </w:r>
          </w:p>
          <w:p w14:paraId="4B59BEAD" w14:textId="77777777" w:rsidR="00D93055" w:rsidRPr="00D93055" w:rsidRDefault="00D93055" w:rsidP="00D93055">
            <w:pPr>
              <w:numPr>
                <w:ilvl w:val="0"/>
                <w:numId w:val="31"/>
              </w:numPr>
              <w:shd w:val="clear" w:color="auto" w:fill="FFFFFF"/>
              <w:rPr>
                <w:rFonts w:ascii="Calibri" w:eastAsia="Microsoft YaHei UI" w:hAnsi="Calibri" w:cs="Calibri"/>
                <w:color w:val="000000"/>
                <w:sz w:val="21"/>
                <w:szCs w:val="21"/>
                <w:lang w:val="en-US" w:eastAsia="zh-CN"/>
              </w:rPr>
            </w:pPr>
            <w:r w:rsidRPr="00D93055">
              <w:rPr>
                <w:rFonts w:eastAsia="Microsoft YaHei UI"/>
                <w:color w:val="000000"/>
                <w:sz w:val="22"/>
                <w:szCs w:val="18"/>
                <w:lang w:val="en-US" w:eastAsia="zh-CN"/>
              </w:rPr>
              <w:t>for paging PDCCH based L1 availability indication, support L1 availability indication at an occasion can provide availability information for all configured RS resources</w:t>
            </w:r>
          </w:p>
          <w:p w14:paraId="4CF4DE72" w14:textId="77777777" w:rsidR="00D93055" w:rsidRPr="00D93055" w:rsidRDefault="00D93055" w:rsidP="00D93055">
            <w:pPr>
              <w:numPr>
                <w:ilvl w:val="1"/>
                <w:numId w:val="31"/>
              </w:numPr>
              <w:shd w:val="clear" w:color="auto" w:fill="FFFFFF"/>
              <w:rPr>
                <w:rFonts w:ascii="Calibri" w:eastAsia="Microsoft YaHei UI" w:hAnsi="Calibri" w:cs="Calibri"/>
                <w:color w:val="000000"/>
                <w:sz w:val="21"/>
                <w:szCs w:val="21"/>
                <w:lang w:val="en-US" w:eastAsia="zh-CN"/>
              </w:rPr>
            </w:pPr>
            <w:r w:rsidRPr="00D93055">
              <w:rPr>
                <w:rFonts w:eastAsia="Microsoft YaHei UI"/>
                <w:color w:val="000000"/>
                <w:sz w:val="22"/>
                <w:szCs w:val="18"/>
                <w:lang w:val="en-US" w:eastAsia="zh-CN"/>
              </w:rPr>
              <w:t>FFS whether this needs to be supported regardless of the number of beams or for some configured RS resources</w:t>
            </w:r>
          </w:p>
          <w:p w14:paraId="69068EF5" w14:textId="77777777" w:rsidR="00D93055" w:rsidRPr="00D93055" w:rsidRDefault="00D93055" w:rsidP="00D93055">
            <w:pPr>
              <w:numPr>
                <w:ilvl w:val="0"/>
                <w:numId w:val="31"/>
              </w:numPr>
              <w:shd w:val="clear" w:color="auto" w:fill="FFFFFF"/>
              <w:rPr>
                <w:rFonts w:ascii="Calibri" w:eastAsia="Microsoft YaHei UI" w:hAnsi="Calibri" w:cs="Calibri"/>
                <w:color w:val="000000"/>
                <w:sz w:val="21"/>
                <w:szCs w:val="21"/>
                <w:lang w:val="en-US" w:eastAsia="zh-CN"/>
              </w:rPr>
            </w:pPr>
            <w:r w:rsidRPr="00D93055">
              <w:rPr>
                <w:rFonts w:eastAsia="Microsoft YaHei UI"/>
                <w:color w:val="000000"/>
                <w:sz w:val="22"/>
                <w:szCs w:val="18"/>
                <w:lang w:val="en-US" w:eastAsia="zh-CN"/>
              </w:rPr>
              <w:t>FFS: PEI DCI provides L1 availability indication information only for RS resources with QCL references to be the same as for the L1 availability indication occasion</w:t>
            </w:r>
          </w:p>
          <w:p w14:paraId="3BA73B26" w14:textId="77777777" w:rsidR="00D93055" w:rsidRPr="00D93055" w:rsidRDefault="00D93055" w:rsidP="00D93055">
            <w:pPr>
              <w:numPr>
                <w:ilvl w:val="0"/>
                <w:numId w:val="31"/>
              </w:numPr>
              <w:shd w:val="clear" w:color="auto" w:fill="FFFFFF"/>
              <w:rPr>
                <w:rFonts w:ascii="Calibri" w:eastAsia="Microsoft YaHei UI" w:hAnsi="Calibri" w:cs="Calibri"/>
                <w:color w:val="000000"/>
                <w:sz w:val="21"/>
                <w:szCs w:val="21"/>
                <w:lang w:val="en-US" w:eastAsia="zh-CN"/>
              </w:rPr>
            </w:pPr>
            <w:r w:rsidRPr="00D93055">
              <w:rPr>
                <w:rFonts w:eastAsia="Microsoft YaHei UI"/>
                <w:color w:val="000000"/>
                <w:sz w:val="22"/>
                <w:szCs w:val="18"/>
                <w:lang w:val="en-US" w:eastAsia="zh-CN"/>
              </w:rPr>
              <w:t>FFS: indication of unavailability</w:t>
            </w:r>
          </w:p>
          <w:p w14:paraId="1994FB19" w14:textId="77777777" w:rsidR="00D93055" w:rsidRPr="00D93055" w:rsidRDefault="00D93055" w:rsidP="00D93055">
            <w:pPr>
              <w:shd w:val="clear" w:color="auto" w:fill="FFFFFF"/>
              <w:spacing w:line="233" w:lineRule="atLeast"/>
              <w:jc w:val="both"/>
              <w:rPr>
                <w:rFonts w:ascii="Calibri" w:eastAsia="SimSun" w:hAnsi="Calibri" w:cs="Calibri"/>
                <w:color w:val="000000"/>
                <w:sz w:val="21"/>
                <w:szCs w:val="21"/>
                <w:lang w:val="en-US" w:eastAsia="zh-CN"/>
              </w:rPr>
            </w:pPr>
            <w:r w:rsidRPr="00D93055">
              <w:rPr>
                <w:rFonts w:eastAsia="SimSun"/>
                <w:b/>
                <w:bCs/>
                <w:color w:val="000000"/>
                <w:sz w:val="22"/>
                <w:szCs w:val="18"/>
                <w:lang w:val="en-US" w:eastAsia="zh-CN"/>
              </w:rPr>
              <w:t> </w:t>
            </w:r>
          </w:p>
          <w:p w14:paraId="03719CD7" w14:textId="77777777" w:rsidR="00D93055" w:rsidRPr="00D93055" w:rsidRDefault="00D93055" w:rsidP="00D93055">
            <w:pPr>
              <w:shd w:val="clear" w:color="auto" w:fill="FFFFFF"/>
              <w:spacing w:line="233" w:lineRule="atLeast"/>
              <w:rPr>
                <w:rFonts w:ascii="Calibri" w:eastAsia="SimSun" w:hAnsi="Calibri" w:cs="Calibri"/>
                <w:color w:val="000000"/>
                <w:sz w:val="21"/>
                <w:szCs w:val="21"/>
                <w:highlight w:val="green"/>
                <w:lang w:val="en-US" w:eastAsia="zh-CN"/>
              </w:rPr>
            </w:pPr>
            <w:r w:rsidRPr="00D93055">
              <w:rPr>
                <w:rFonts w:eastAsia="SimSun"/>
                <w:b/>
                <w:bCs/>
                <w:color w:val="000000"/>
                <w:sz w:val="22"/>
                <w:szCs w:val="18"/>
                <w:highlight w:val="green"/>
                <w:shd w:val="clear" w:color="auto" w:fill="FFFF00"/>
                <w:lang w:val="en-US" w:eastAsia="zh-CN"/>
              </w:rPr>
              <w:lastRenderedPageBreak/>
              <w:t>Agreement</w:t>
            </w:r>
          </w:p>
          <w:p w14:paraId="389AA4C5" w14:textId="77777777" w:rsidR="00D93055" w:rsidRPr="00D93055" w:rsidRDefault="00D93055" w:rsidP="00D93055">
            <w:pPr>
              <w:shd w:val="clear" w:color="auto" w:fill="FFFFFF"/>
              <w:rPr>
                <w:rFonts w:ascii="Calibri" w:eastAsia="SimSun" w:hAnsi="Calibri" w:cs="Calibri"/>
                <w:color w:val="000000"/>
                <w:sz w:val="21"/>
                <w:szCs w:val="21"/>
                <w:lang w:val="en-US" w:eastAsia="zh-CN"/>
              </w:rPr>
            </w:pPr>
            <w:r w:rsidRPr="00D93055">
              <w:rPr>
                <w:rFonts w:eastAsia="SimSun"/>
                <w:color w:val="000000"/>
                <w:sz w:val="22"/>
                <w:szCs w:val="18"/>
                <w:lang w:val="en-US" w:eastAsia="zh-CN"/>
              </w:rPr>
              <w:t>At least for paging PDCCH based L1 availability indication of TRS/CSI-RS at the configured occasion(s) to the idle/inactive UEs, the L1 availability indication is valid for a time duration starting from a reference point, where</w:t>
            </w:r>
          </w:p>
          <w:p w14:paraId="1FAFEA0B" w14:textId="77777777" w:rsidR="00D93055" w:rsidRPr="00D93055" w:rsidRDefault="00D93055" w:rsidP="00D93055">
            <w:pPr>
              <w:numPr>
                <w:ilvl w:val="0"/>
                <w:numId w:val="32"/>
              </w:numPr>
              <w:shd w:val="clear" w:color="auto" w:fill="FFFFFF"/>
              <w:rPr>
                <w:rFonts w:ascii="Calibri" w:eastAsia="Microsoft YaHei UI" w:hAnsi="Calibri" w:cs="Calibri"/>
                <w:color w:val="000000"/>
                <w:sz w:val="21"/>
                <w:szCs w:val="21"/>
                <w:lang w:val="en-US" w:eastAsia="zh-CN"/>
              </w:rPr>
            </w:pPr>
            <w:r w:rsidRPr="00D93055">
              <w:rPr>
                <w:rFonts w:eastAsia="Microsoft YaHei UI"/>
                <w:color w:val="000000"/>
                <w:sz w:val="22"/>
                <w:szCs w:val="18"/>
                <w:lang w:val="en-US" w:eastAsia="zh-CN"/>
              </w:rPr>
              <w:t>the time duration is a validity duration configured by higher layer,</w:t>
            </w:r>
          </w:p>
          <w:p w14:paraId="3AB25E9F" w14:textId="77777777" w:rsidR="00D93055" w:rsidRPr="00D93055" w:rsidRDefault="00D93055" w:rsidP="00D93055">
            <w:pPr>
              <w:numPr>
                <w:ilvl w:val="1"/>
                <w:numId w:val="32"/>
              </w:numPr>
              <w:shd w:val="clear" w:color="auto" w:fill="FFFFFF"/>
              <w:rPr>
                <w:rFonts w:ascii="Calibri" w:eastAsia="Microsoft YaHei UI" w:hAnsi="Calibri" w:cs="Calibri"/>
                <w:color w:val="000000"/>
                <w:sz w:val="21"/>
                <w:szCs w:val="21"/>
                <w:lang w:val="en-US" w:eastAsia="zh-CN"/>
              </w:rPr>
            </w:pPr>
            <w:r w:rsidRPr="00D93055">
              <w:rPr>
                <w:rFonts w:eastAsia="Microsoft YaHei UI"/>
                <w:color w:val="000000"/>
                <w:sz w:val="22"/>
                <w:szCs w:val="18"/>
                <w:lang w:val="en-US" w:eastAsia="zh-CN"/>
              </w:rPr>
              <w:t>FFS applicable values, e.g. # of DRX cycles, or multiple of default paging cycle duration (i.e. modification period)</w:t>
            </w:r>
          </w:p>
          <w:p w14:paraId="67E4BD32" w14:textId="77777777" w:rsidR="00D93055" w:rsidRPr="00D93055" w:rsidRDefault="00D93055" w:rsidP="00D93055">
            <w:pPr>
              <w:numPr>
                <w:ilvl w:val="1"/>
                <w:numId w:val="32"/>
              </w:numPr>
              <w:shd w:val="clear" w:color="auto" w:fill="FFFFFF"/>
              <w:rPr>
                <w:rFonts w:ascii="Calibri" w:eastAsia="Microsoft YaHei UI" w:hAnsi="Calibri" w:cs="Calibri"/>
                <w:color w:val="000000"/>
                <w:sz w:val="21"/>
                <w:szCs w:val="21"/>
                <w:lang w:val="en-US" w:eastAsia="zh-CN"/>
              </w:rPr>
            </w:pPr>
            <w:r w:rsidRPr="00D93055">
              <w:rPr>
                <w:rFonts w:eastAsia="Microsoft YaHei UI"/>
                <w:color w:val="000000"/>
                <w:sz w:val="22"/>
                <w:szCs w:val="18"/>
                <w:lang w:val="en-US" w:eastAsia="zh-CN"/>
              </w:rPr>
              <w:t>FFS UE doesn’t expect inconsistent L1 based indication during the time duration</w:t>
            </w:r>
          </w:p>
          <w:p w14:paraId="4D3B1349" w14:textId="77777777" w:rsidR="00D93055" w:rsidRPr="00D93055" w:rsidRDefault="00D93055" w:rsidP="00D93055">
            <w:pPr>
              <w:numPr>
                <w:ilvl w:val="0"/>
                <w:numId w:val="32"/>
              </w:numPr>
              <w:shd w:val="clear" w:color="auto" w:fill="FFFFFF"/>
              <w:rPr>
                <w:rFonts w:ascii="Calibri" w:eastAsia="Microsoft YaHei UI" w:hAnsi="Calibri" w:cs="Calibri"/>
                <w:color w:val="000000"/>
                <w:sz w:val="21"/>
                <w:szCs w:val="21"/>
                <w:lang w:val="en-US" w:eastAsia="zh-CN"/>
              </w:rPr>
            </w:pPr>
            <w:r w:rsidRPr="00D93055">
              <w:rPr>
                <w:rFonts w:eastAsia="Microsoft YaHei UI"/>
                <w:color w:val="000000"/>
                <w:sz w:val="22"/>
                <w:szCs w:val="18"/>
                <w:lang w:val="en-US" w:eastAsia="zh-CN"/>
              </w:rPr>
              <w:t>the reference point for start of the validity duration is one of the following alternatives:</w:t>
            </w:r>
          </w:p>
          <w:p w14:paraId="6E5FB57A" w14:textId="77777777" w:rsidR="00D93055" w:rsidRPr="00D93055" w:rsidRDefault="00D93055" w:rsidP="00D93055">
            <w:pPr>
              <w:numPr>
                <w:ilvl w:val="1"/>
                <w:numId w:val="32"/>
              </w:numPr>
              <w:shd w:val="clear" w:color="auto" w:fill="FFFFFF"/>
              <w:rPr>
                <w:rFonts w:ascii="Calibri" w:eastAsia="Microsoft YaHei UI" w:hAnsi="Calibri" w:cs="Calibri"/>
                <w:color w:val="000000"/>
                <w:sz w:val="21"/>
                <w:szCs w:val="21"/>
                <w:lang w:val="en-US" w:eastAsia="zh-CN"/>
              </w:rPr>
            </w:pPr>
            <w:r w:rsidRPr="00D93055">
              <w:rPr>
                <w:rFonts w:eastAsia="Microsoft YaHei UI"/>
                <w:color w:val="000000"/>
                <w:sz w:val="22"/>
                <w:szCs w:val="18"/>
                <w:lang w:val="en-US" w:eastAsia="zh-CN"/>
              </w:rPr>
              <w:t>Alt1: SFN of the first PF from the next DRX cycle</w:t>
            </w:r>
          </w:p>
          <w:p w14:paraId="68C200FB" w14:textId="77777777" w:rsidR="00D93055" w:rsidRPr="00D93055" w:rsidRDefault="00D93055" w:rsidP="00D93055">
            <w:pPr>
              <w:numPr>
                <w:ilvl w:val="1"/>
                <w:numId w:val="32"/>
              </w:numPr>
              <w:shd w:val="clear" w:color="auto" w:fill="FFFFFF"/>
              <w:rPr>
                <w:rFonts w:ascii="Calibri" w:eastAsia="Microsoft YaHei UI" w:hAnsi="Calibri" w:cs="Calibri"/>
                <w:color w:val="000000"/>
                <w:sz w:val="21"/>
                <w:szCs w:val="21"/>
                <w:lang w:val="en-US" w:eastAsia="zh-CN"/>
              </w:rPr>
            </w:pPr>
            <w:r w:rsidRPr="00D93055">
              <w:rPr>
                <w:rFonts w:eastAsia="Microsoft YaHei UI"/>
                <w:color w:val="000000"/>
                <w:sz w:val="22"/>
                <w:szCs w:val="18"/>
                <w:lang w:val="en-US" w:eastAsia="zh-CN"/>
              </w:rPr>
              <w:t>Alt2: SFN of the first PF from the current DRX cycle where UE receives the indication</w:t>
            </w:r>
          </w:p>
          <w:p w14:paraId="75AC7A2B" w14:textId="77777777" w:rsidR="00D93055" w:rsidRPr="00D93055" w:rsidRDefault="00D93055" w:rsidP="00D93055">
            <w:pPr>
              <w:numPr>
                <w:ilvl w:val="1"/>
                <w:numId w:val="32"/>
              </w:numPr>
              <w:shd w:val="clear" w:color="auto" w:fill="FFFFFF"/>
              <w:rPr>
                <w:rFonts w:ascii="Calibri" w:eastAsia="Microsoft YaHei UI" w:hAnsi="Calibri" w:cs="Calibri"/>
                <w:color w:val="000000"/>
                <w:sz w:val="21"/>
                <w:szCs w:val="21"/>
                <w:lang w:val="en-US" w:eastAsia="zh-CN"/>
              </w:rPr>
            </w:pPr>
            <w:r w:rsidRPr="00D93055">
              <w:rPr>
                <w:rFonts w:eastAsia="Microsoft YaHei UI"/>
                <w:color w:val="000000"/>
                <w:sz w:val="22"/>
                <w:szCs w:val="18"/>
                <w:lang w:val="en-US" w:eastAsia="zh-CN"/>
              </w:rPr>
              <w:t>Alt3: based on SFN configured by higher layer, i.e. modification period configured as multiple of default paging cycle duration</w:t>
            </w:r>
          </w:p>
          <w:p w14:paraId="74D7AD6B" w14:textId="77777777" w:rsidR="00D93055" w:rsidRPr="00D93055" w:rsidRDefault="00D93055" w:rsidP="00D93055">
            <w:pPr>
              <w:numPr>
                <w:ilvl w:val="1"/>
                <w:numId w:val="32"/>
              </w:numPr>
              <w:shd w:val="clear" w:color="auto" w:fill="FFFFFF"/>
              <w:rPr>
                <w:rFonts w:ascii="Calibri" w:eastAsia="Microsoft YaHei UI" w:hAnsi="Calibri" w:cs="Calibri"/>
                <w:color w:val="000000"/>
                <w:sz w:val="21"/>
                <w:szCs w:val="21"/>
                <w:lang w:val="en-US" w:eastAsia="zh-CN"/>
              </w:rPr>
            </w:pPr>
            <w:r w:rsidRPr="00D93055">
              <w:rPr>
                <w:rFonts w:eastAsia="Microsoft YaHei UI"/>
                <w:color w:val="000000"/>
                <w:sz w:val="22"/>
                <w:szCs w:val="18"/>
                <w:lang w:val="en-US" w:eastAsia="zh-CN"/>
              </w:rPr>
              <w:t>Alt4: start of the PF for the PO where UE receives the indication</w:t>
            </w:r>
          </w:p>
          <w:p w14:paraId="1124CDFF" w14:textId="77777777" w:rsidR="00D93055" w:rsidRPr="00D93055" w:rsidRDefault="00D93055" w:rsidP="00D93055">
            <w:pPr>
              <w:numPr>
                <w:ilvl w:val="1"/>
                <w:numId w:val="32"/>
              </w:numPr>
              <w:shd w:val="clear" w:color="auto" w:fill="FFFFFF"/>
              <w:rPr>
                <w:rFonts w:ascii="Calibri" w:eastAsia="Microsoft YaHei UI" w:hAnsi="Calibri" w:cs="Calibri"/>
                <w:color w:val="000000"/>
                <w:sz w:val="21"/>
                <w:szCs w:val="21"/>
                <w:lang w:val="en-US" w:eastAsia="zh-CN"/>
              </w:rPr>
            </w:pPr>
            <w:r w:rsidRPr="00D93055">
              <w:rPr>
                <w:rFonts w:eastAsia="Microsoft YaHei UI"/>
                <w:color w:val="000000"/>
                <w:sz w:val="22"/>
                <w:szCs w:val="18"/>
                <w:lang w:val="en-US" w:eastAsia="zh-CN"/>
              </w:rPr>
              <w:t>Note: the DRX cycle in Alt1 and Alt2 is the default paging cycle broadcast in SIB</w:t>
            </w:r>
          </w:p>
          <w:p w14:paraId="4BFF674F" w14:textId="77777777" w:rsidR="00D93055" w:rsidRPr="00D93055" w:rsidRDefault="00D93055" w:rsidP="00D93055">
            <w:pPr>
              <w:numPr>
                <w:ilvl w:val="1"/>
                <w:numId w:val="32"/>
              </w:numPr>
              <w:shd w:val="clear" w:color="auto" w:fill="FFFFFF"/>
              <w:rPr>
                <w:rFonts w:ascii="Calibri" w:eastAsia="Microsoft YaHei UI" w:hAnsi="Calibri" w:cs="Calibri"/>
                <w:color w:val="000000"/>
                <w:sz w:val="21"/>
                <w:szCs w:val="21"/>
                <w:lang w:val="en-US" w:eastAsia="zh-CN"/>
              </w:rPr>
            </w:pPr>
            <w:r w:rsidRPr="00D93055">
              <w:rPr>
                <w:rFonts w:eastAsia="Microsoft YaHei UI"/>
                <w:color w:val="000000"/>
                <w:sz w:val="22"/>
                <w:szCs w:val="18"/>
                <w:lang w:val="en-US" w:eastAsia="zh-CN"/>
              </w:rPr>
              <w:t>Note: The SFN for the first PF is </w:t>
            </w:r>
            <w:r w:rsidRPr="00D93055">
              <w:rPr>
                <w:rFonts w:eastAsia="Microsoft YaHei UI"/>
                <w:strike/>
                <w:color w:val="FF0000"/>
                <w:sz w:val="22"/>
                <w:szCs w:val="18"/>
                <w:lang w:val="en-US" w:eastAsia="zh-CN"/>
              </w:rPr>
              <w:t>for (UE mod N) = 0, and can be</w:t>
            </w:r>
            <w:r w:rsidRPr="00D93055">
              <w:rPr>
                <w:rFonts w:eastAsia="Microsoft YaHei UI"/>
                <w:color w:val="FF0000"/>
                <w:sz w:val="22"/>
                <w:szCs w:val="18"/>
                <w:lang w:val="en-US" w:eastAsia="zh-CN"/>
              </w:rPr>
              <w:t> </w:t>
            </w:r>
            <w:r w:rsidRPr="00D93055">
              <w:rPr>
                <w:rFonts w:eastAsia="Microsoft YaHei UI"/>
                <w:color w:val="000000"/>
                <w:sz w:val="22"/>
                <w:szCs w:val="18"/>
                <w:lang w:val="en-US" w:eastAsia="zh-CN"/>
              </w:rPr>
              <w:t>calculated by (SFN + PF_offset) mod T = 0</w:t>
            </w:r>
          </w:p>
          <w:p w14:paraId="202B19F8" w14:textId="77777777" w:rsidR="00D93055" w:rsidRPr="00D93055" w:rsidRDefault="00D93055" w:rsidP="00D93055">
            <w:pPr>
              <w:numPr>
                <w:ilvl w:val="0"/>
                <w:numId w:val="32"/>
              </w:numPr>
              <w:shd w:val="clear" w:color="auto" w:fill="FFFFFF"/>
              <w:rPr>
                <w:rFonts w:ascii="Calibri" w:eastAsia="Microsoft YaHei UI" w:hAnsi="Calibri" w:cs="Calibri"/>
                <w:color w:val="000000"/>
                <w:sz w:val="21"/>
                <w:szCs w:val="21"/>
                <w:lang w:val="en-US" w:eastAsia="zh-CN"/>
              </w:rPr>
            </w:pPr>
            <w:r w:rsidRPr="00D93055">
              <w:rPr>
                <w:rFonts w:eastAsia="Microsoft YaHei UI"/>
                <w:color w:val="000000"/>
                <w:sz w:val="22"/>
                <w:szCs w:val="18"/>
                <w:lang w:val="en-US" w:eastAsia="zh-CN"/>
              </w:rPr>
              <w:t>the time duration can be optionally configured by gNB</w:t>
            </w:r>
          </w:p>
          <w:p w14:paraId="308FF186" w14:textId="77777777" w:rsidR="00D93055" w:rsidRPr="00D93055" w:rsidRDefault="00D93055" w:rsidP="00D93055">
            <w:pPr>
              <w:numPr>
                <w:ilvl w:val="1"/>
                <w:numId w:val="32"/>
              </w:numPr>
              <w:shd w:val="clear" w:color="auto" w:fill="FFFFFF"/>
              <w:rPr>
                <w:rFonts w:ascii="Calibri" w:eastAsia="Microsoft YaHei UI" w:hAnsi="Calibri" w:cs="Calibri"/>
                <w:color w:val="000000"/>
                <w:sz w:val="21"/>
                <w:szCs w:val="21"/>
                <w:lang w:val="en-US" w:eastAsia="zh-CN"/>
              </w:rPr>
            </w:pPr>
            <w:r w:rsidRPr="00D93055">
              <w:rPr>
                <w:rFonts w:eastAsia="Microsoft YaHei UI"/>
                <w:color w:val="000000"/>
                <w:sz w:val="22"/>
                <w:szCs w:val="18"/>
                <w:lang w:val="en-US" w:eastAsia="zh-CN"/>
              </w:rPr>
              <w:t>when the time duration is not configured, one of the following alternatives can be considered:</w:t>
            </w:r>
          </w:p>
          <w:p w14:paraId="1D315E86" w14:textId="77777777" w:rsidR="00D93055" w:rsidRPr="00D93055" w:rsidRDefault="00D93055" w:rsidP="00D93055">
            <w:pPr>
              <w:numPr>
                <w:ilvl w:val="2"/>
                <w:numId w:val="32"/>
              </w:numPr>
              <w:shd w:val="clear" w:color="auto" w:fill="FFFFFF"/>
              <w:rPr>
                <w:rFonts w:ascii="Calibri" w:eastAsia="Microsoft YaHei UI" w:hAnsi="Calibri" w:cs="Calibri"/>
                <w:color w:val="000000"/>
                <w:sz w:val="21"/>
                <w:szCs w:val="21"/>
                <w:lang w:val="en-US" w:eastAsia="zh-CN"/>
              </w:rPr>
            </w:pPr>
            <w:r w:rsidRPr="00D93055">
              <w:rPr>
                <w:rFonts w:eastAsia="Microsoft YaHei UI"/>
                <w:color w:val="000000"/>
                <w:sz w:val="22"/>
                <w:szCs w:val="18"/>
                <w:lang w:val="en-US" w:eastAsia="zh-CN"/>
              </w:rPr>
              <w:lastRenderedPageBreak/>
              <w:t>Alt1: the availability indication is valid until when the UE receives another availability indication.</w:t>
            </w:r>
          </w:p>
          <w:p w14:paraId="0A04010A" w14:textId="77777777" w:rsidR="00D93055" w:rsidRPr="00D93055" w:rsidRDefault="00D93055" w:rsidP="00D93055">
            <w:pPr>
              <w:numPr>
                <w:ilvl w:val="2"/>
                <w:numId w:val="32"/>
              </w:numPr>
              <w:shd w:val="clear" w:color="auto" w:fill="FFFFFF"/>
              <w:rPr>
                <w:rFonts w:ascii="Calibri" w:eastAsia="Microsoft YaHei UI" w:hAnsi="Calibri" w:cs="Calibri"/>
                <w:color w:val="000000"/>
                <w:sz w:val="21"/>
                <w:szCs w:val="21"/>
                <w:lang w:val="en-US" w:eastAsia="zh-CN"/>
              </w:rPr>
            </w:pPr>
            <w:r w:rsidRPr="00D93055">
              <w:rPr>
                <w:rFonts w:eastAsia="Microsoft YaHei UI"/>
                <w:color w:val="000000"/>
                <w:sz w:val="22"/>
                <w:szCs w:val="18"/>
                <w:lang w:val="en-US" w:eastAsia="zh-CN"/>
              </w:rPr>
              <w:t>Alt2: </w:t>
            </w:r>
            <w:r w:rsidRPr="00D93055">
              <w:rPr>
                <w:rFonts w:eastAsia="Microsoft YaHei UI"/>
                <w:color w:val="000000"/>
                <w:sz w:val="22"/>
                <w:szCs w:val="18"/>
                <w:lang w:val="fi-FI" w:eastAsia="zh-CN"/>
              </w:rPr>
              <w:t>the availability indication is valid until L1 availability indication is changed by network</w:t>
            </w:r>
          </w:p>
          <w:p w14:paraId="56A8A59D" w14:textId="77777777" w:rsidR="00D93055" w:rsidRPr="00D93055" w:rsidRDefault="00D93055" w:rsidP="00D93055">
            <w:pPr>
              <w:numPr>
                <w:ilvl w:val="2"/>
                <w:numId w:val="32"/>
              </w:numPr>
              <w:shd w:val="clear" w:color="auto" w:fill="FFFFFF"/>
              <w:rPr>
                <w:rFonts w:ascii="Calibri" w:eastAsia="Microsoft YaHei UI" w:hAnsi="Calibri" w:cs="Calibri"/>
                <w:color w:val="000000"/>
                <w:sz w:val="21"/>
                <w:szCs w:val="21"/>
                <w:lang w:val="en-US" w:eastAsia="zh-CN"/>
              </w:rPr>
            </w:pPr>
            <w:r w:rsidRPr="00D93055">
              <w:rPr>
                <w:rFonts w:eastAsia="Microsoft YaHei UI"/>
                <w:color w:val="000000"/>
                <w:sz w:val="22"/>
                <w:szCs w:val="18"/>
                <w:lang w:val="en-US" w:eastAsia="zh-CN"/>
              </w:rPr>
              <w:t>Alt3: default time duration e.g. default paging cycle</w:t>
            </w:r>
          </w:p>
          <w:p w14:paraId="1EE64EBB" w14:textId="77777777" w:rsidR="00D93055" w:rsidRPr="00D93055" w:rsidRDefault="00D93055" w:rsidP="00D93055">
            <w:pPr>
              <w:numPr>
                <w:ilvl w:val="0"/>
                <w:numId w:val="32"/>
              </w:numPr>
              <w:shd w:val="clear" w:color="auto" w:fill="FFFFFF"/>
              <w:rPr>
                <w:rFonts w:ascii="Calibri" w:eastAsia="Microsoft YaHei UI" w:hAnsi="Calibri" w:cs="Calibri"/>
                <w:color w:val="000000"/>
                <w:sz w:val="21"/>
                <w:szCs w:val="21"/>
                <w:lang w:val="en-US" w:eastAsia="zh-CN"/>
              </w:rPr>
            </w:pPr>
            <w:r w:rsidRPr="00D93055">
              <w:rPr>
                <w:rFonts w:eastAsia="Microsoft YaHei UI"/>
                <w:color w:val="000000"/>
                <w:sz w:val="22"/>
                <w:szCs w:val="18"/>
                <w:lang w:val="en-US" w:eastAsia="zh-CN"/>
              </w:rPr>
              <w:t>FFS whether and how to handle the miss detection issue of L1 signaling</w:t>
            </w:r>
          </w:p>
          <w:p w14:paraId="0467157C" w14:textId="77777777" w:rsidR="00D93055" w:rsidRPr="00D93055" w:rsidRDefault="00D93055" w:rsidP="00D93055">
            <w:pPr>
              <w:shd w:val="clear" w:color="auto" w:fill="FFFFFF"/>
              <w:spacing w:line="233" w:lineRule="atLeast"/>
              <w:rPr>
                <w:rFonts w:eastAsia="SimSun"/>
                <w:b/>
                <w:bCs/>
                <w:color w:val="000000"/>
                <w:sz w:val="22"/>
                <w:szCs w:val="18"/>
                <w:highlight w:val="green"/>
                <w:shd w:val="clear" w:color="auto" w:fill="FFFF00"/>
                <w:lang w:val="en-US" w:eastAsia="zh-CN"/>
              </w:rPr>
            </w:pPr>
          </w:p>
          <w:p w14:paraId="01AFD658" w14:textId="77777777" w:rsidR="00D93055" w:rsidRPr="00D93055" w:rsidRDefault="00D93055" w:rsidP="00D93055">
            <w:pPr>
              <w:shd w:val="clear" w:color="auto" w:fill="FFFFFF"/>
              <w:spacing w:line="233" w:lineRule="atLeast"/>
              <w:rPr>
                <w:rFonts w:ascii="Calibri" w:eastAsia="SimSun" w:hAnsi="Calibri" w:cs="Calibri"/>
                <w:color w:val="000000"/>
                <w:sz w:val="21"/>
                <w:szCs w:val="21"/>
                <w:highlight w:val="green"/>
                <w:lang w:val="en-US" w:eastAsia="zh-CN"/>
              </w:rPr>
            </w:pPr>
            <w:r w:rsidRPr="00D93055">
              <w:rPr>
                <w:rFonts w:eastAsia="SimSun"/>
                <w:b/>
                <w:bCs/>
                <w:color w:val="000000"/>
                <w:sz w:val="22"/>
                <w:szCs w:val="18"/>
                <w:highlight w:val="green"/>
                <w:shd w:val="clear" w:color="auto" w:fill="FFFF00"/>
                <w:lang w:val="en-US" w:eastAsia="zh-CN"/>
              </w:rPr>
              <w:t>Agreement</w:t>
            </w:r>
          </w:p>
          <w:p w14:paraId="51BEAC75" w14:textId="77777777" w:rsidR="00D93055" w:rsidRPr="00D93055" w:rsidRDefault="00D93055" w:rsidP="00D93055">
            <w:pPr>
              <w:shd w:val="clear" w:color="auto" w:fill="FFFFFF"/>
              <w:rPr>
                <w:rFonts w:ascii="Calibri" w:eastAsia="SimSun" w:hAnsi="Calibri" w:cs="Calibri"/>
                <w:color w:val="000000"/>
                <w:sz w:val="21"/>
                <w:szCs w:val="21"/>
                <w:lang w:val="en-US" w:eastAsia="zh-CN"/>
              </w:rPr>
            </w:pPr>
            <w:r w:rsidRPr="00D93055">
              <w:rPr>
                <w:rFonts w:eastAsia="SimSun"/>
                <w:color w:val="000000"/>
                <w:sz w:val="22"/>
                <w:szCs w:val="18"/>
                <w:lang w:val="en-US" w:eastAsia="zh-CN"/>
              </w:rPr>
              <w:t>Configuration of TRS/CSI-RS occasion(s) for idle/inactive UEs include a list of one or more TRS resource sets, where:</w:t>
            </w:r>
          </w:p>
          <w:p w14:paraId="1AEAF114" w14:textId="77777777" w:rsidR="00D93055" w:rsidRPr="00D93055" w:rsidRDefault="00D93055" w:rsidP="00D93055">
            <w:pPr>
              <w:shd w:val="clear" w:color="auto" w:fill="FFFFFF"/>
              <w:ind w:left="816" w:hanging="360"/>
              <w:rPr>
                <w:rFonts w:ascii="Microsoft YaHei UI" w:eastAsia="Microsoft YaHei UI" w:hAnsi="Microsoft YaHei UI" w:cs="SimSun"/>
                <w:color w:val="000000"/>
                <w:sz w:val="20"/>
                <w:lang w:val="en-US" w:eastAsia="zh-CN"/>
              </w:rPr>
            </w:pPr>
            <w:r w:rsidRPr="00D93055">
              <w:rPr>
                <w:rFonts w:ascii="Symbol" w:eastAsia="Microsoft YaHei UI" w:hAnsi="Symbol" w:cs="SimSun"/>
                <w:color w:val="000000"/>
                <w:sz w:val="22"/>
                <w:szCs w:val="18"/>
                <w:lang w:val="en-US" w:eastAsia="zh-CN"/>
              </w:rPr>
              <w:t></w:t>
            </w:r>
            <w:r w:rsidRPr="00D93055">
              <w:rPr>
                <w:rFonts w:eastAsia="Microsoft YaHei UI"/>
                <w:color w:val="000000"/>
                <w:sz w:val="12"/>
                <w:szCs w:val="12"/>
                <w:lang w:val="en-US" w:eastAsia="zh-CN"/>
              </w:rPr>
              <w:t>        </w:t>
            </w:r>
            <w:r w:rsidRPr="00D93055">
              <w:rPr>
                <w:rFonts w:eastAsia="Microsoft YaHei UI"/>
                <w:color w:val="000000"/>
                <w:sz w:val="22"/>
                <w:szCs w:val="18"/>
                <w:lang w:val="en-US" w:eastAsia="zh-CN"/>
              </w:rPr>
              <w:t>a TRS resource set can be configured to include</w:t>
            </w:r>
          </w:p>
          <w:p w14:paraId="422F5E50" w14:textId="77777777" w:rsidR="00D93055" w:rsidRPr="00D93055" w:rsidRDefault="00D93055" w:rsidP="00D93055">
            <w:pPr>
              <w:shd w:val="clear" w:color="auto" w:fill="FFFFFF"/>
              <w:ind w:left="1536" w:hanging="360"/>
              <w:rPr>
                <w:rFonts w:ascii="Microsoft YaHei UI" w:eastAsia="Microsoft YaHei UI" w:hAnsi="Microsoft YaHei UI" w:cs="SimSun"/>
                <w:color w:val="000000"/>
                <w:sz w:val="20"/>
                <w:lang w:val="en-US" w:eastAsia="zh-CN"/>
              </w:rPr>
            </w:pPr>
            <w:r w:rsidRPr="00D93055">
              <w:rPr>
                <w:rFonts w:ascii="Courier New" w:eastAsia="Microsoft YaHei UI" w:hAnsi="Courier New" w:cs="Courier New"/>
                <w:color w:val="000000"/>
                <w:sz w:val="22"/>
                <w:szCs w:val="18"/>
                <w:lang w:val="en-US" w:eastAsia="zh-CN"/>
              </w:rPr>
              <w:t>o</w:t>
            </w:r>
            <w:r w:rsidRPr="00D93055">
              <w:rPr>
                <w:rFonts w:eastAsia="Microsoft YaHei UI"/>
                <w:color w:val="000000"/>
                <w:sz w:val="12"/>
                <w:szCs w:val="12"/>
                <w:lang w:val="en-US" w:eastAsia="zh-CN"/>
              </w:rPr>
              <w:t>   </w:t>
            </w:r>
            <w:r w:rsidRPr="00D93055">
              <w:rPr>
                <w:rFonts w:eastAsia="Microsoft YaHei UI"/>
                <w:color w:val="000000"/>
                <w:sz w:val="22"/>
                <w:szCs w:val="18"/>
                <w:lang w:val="en-US" w:eastAsia="zh-CN"/>
              </w:rPr>
              <w:t>a set of TRS resources up to two consecutive slots,</w:t>
            </w:r>
          </w:p>
          <w:p w14:paraId="2E41F8EF" w14:textId="77777777" w:rsidR="00D93055" w:rsidRPr="00D93055" w:rsidRDefault="00D93055" w:rsidP="00D93055">
            <w:pPr>
              <w:shd w:val="clear" w:color="auto" w:fill="FFFFFF"/>
              <w:ind w:left="2256" w:hanging="360"/>
              <w:rPr>
                <w:rFonts w:ascii="Microsoft YaHei UI" w:eastAsia="Microsoft YaHei UI" w:hAnsi="Microsoft YaHei UI" w:cs="SimSun"/>
                <w:color w:val="000000"/>
                <w:sz w:val="20"/>
                <w:lang w:val="en-US" w:eastAsia="zh-CN"/>
              </w:rPr>
            </w:pPr>
            <w:r w:rsidRPr="00D93055">
              <w:rPr>
                <w:rFonts w:ascii="Wingdings" w:eastAsia="Microsoft YaHei UI" w:hAnsi="Wingdings" w:cs="SimSun"/>
                <w:color w:val="FF0000"/>
                <w:sz w:val="22"/>
                <w:szCs w:val="18"/>
                <w:lang w:val="en-US" w:eastAsia="zh-CN"/>
              </w:rPr>
              <w:t></w:t>
            </w:r>
            <w:r w:rsidRPr="00D93055">
              <w:rPr>
                <w:rFonts w:eastAsia="Microsoft YaHei UI"/>
                <w:color w:val="FF0000"/>
                <w:sz w:val="12"/>
                <w:szCs w:val="12"/>
                <w:lang w:val="en-US" w:eastAsia="zh-CN"/>
              </w:rPr>
              <w:t>  </w:t>
            </w:r>
            <w:r w:rsidRPr="00D93055">
              <w:rPr>
                <w:rFonts w:eastAsia="Microsoft YaHei UI"/>
                <w:color w:val="FF0000"/>
                <w:sz w:val="22"/>
                <w:szCs w:val="18"/>
                <w:lang w:val="en-US" w:eastAsia="zh-CN"/>
              </w:rPr>
              <w:t>Note: a TRS resource is same as Rel-15/16, i.e. a CSI-RS in a symbol.</w:t>
            </w:r>
          </w:p>
          <w:p w14:paraId="33F7A272" w14:textId="77777777" w:rsidR="00D93055" w:rsidRPr="00D93055" w:rsidRDefault="00D93055" w:rsidP="00D93055">
            <w:pPr>
              <w:shd w:val="clear" w:color="auto" w:fill="FFFFFF"/>
              <w:ind w:left="1536" w:hanging="360"/>
              <w:rPr>
                <w:rFonts w:ascii="Microsoft YaHei UI" w:eastAsia="Microsoft YaHei UI" w:hAnsi="Microsoft YaHei UI" w:cs="SimSun"/>
                <w:color w:val="000000"/>
                <w:sz w:val="20"/>
                <w:lang w:val="en-US" w:eastAsia="zh-CN"/>
              </w:rPr>
            </w:pPr>
            <w:r w:rsidRPr="00D93055">
              <w:rPr>
                <w:rFonts w:ascii="Courier New" w:eastAsia="Microsoft YaHei UI" w:hAnsi="Courier New" w:cs="Courier New"/>
                <w:color w:val="000000"/>
                <w:sz w:val="22"/>
                <w:szCs w:val="18"/>
                <w:lang w:val="en-US" w:eastAsia="zh-CN"/>
              </w:rPr>
              <w:t>o</w:t>
            </w:r>
            <w:r w:rsidRPr="00D93055">
              <w:rPr>
                <w:rFonts w:eastAsia="Microsoft YaHei UI"/>
                <w:color w:val="000000"/>
                <w:sz w:val="12"/>
                <w:szCs w:val="12"/>
                <w:lang w:val="en-US" w:eastAsia="zh-CN"/>
              </w:rPr>
              <w:t>   </w:t>
            </w:r>
            <w:r w:rsidRPr="00D93055">
              <w:rPr>
                <w:rFonts w:eastAsia="Microsoft YaHei UI"/>
                <w:color w:val="000000"/>
                <w:sz w:val="22"/>
                <w:szCs w:val="18"/>
                <w:lang w:val="en-US" w:eastAsia="zh-CN"/>
              </w:rPr>
              <w:t>at least common configuration parameters:</w:t>
            </w:r>
          </w:p>
          <w:p w14:paraId="3E1FBD0A" w14:textId="77777777" w:rsidR="00D93055" w:rsidRPr="00D93055" w:rsidRDefault="00D93055" w:rsidP="00D93055">
            <w:pPr>
              <w:shd w:val="clear" w:color="auto" w:fill="FFFFFF"/>
              <w:ind w:left="2256" w:hanging="360"/>
              <w:rPr>
                <w:rFonts w:ascii="Microsoft YaHei UI" w:eastAsia="Microsoft YaHei UI" w:hAnsi="Microsoft YaHei UI" w:cs="SimSun"/>
                <w:color w:val="000000"/>
                <w:sz w:val="20"/>
                <w:lang w:val="en-US" w:eastAsia="zh-CN"/>
              </w:rPr>
            </w:pPr>
            <w:r w:rsidRPr="00D93055">
              <w:rPr>
                <w:rFonts w:ascii="Wingdings" w:eastAsia="Microsoft YaHei UI" w:hAnsi="Wingdings" w:cs="SimSun"/>
                <w:color w:val="000000"/>
                <w:sz w:val="22"/>
                <w:szCs w:val="18"/>
                <w:lang w:val="en-US" w:eastAsia="zh-CN"/>
              </w:rPr>
              <w:t></w:t>
            </w:r>
            <w:r w:rsidRPr="00D93055">
              <w:rPr>
                <w:rFonts w:eastAsia="Microsoft YaHei UI"/>
                <w:color w:val="000000"/>
                <w:sz w:val="12"/>
                <w:szCs w:val="12"/>
                <w:lang w:val="en-US" w:eastAsia="zh-CN"/>
              </w:rPr>
              <w:t>  </w:t>
            </w:r>
            <w:r w:rsidRPr="00D93055">
              <w:rPr>
                <w:rFonts w:eastAsia="Microsoft YaHei UI"/>
                <w:color w:val="000000"/>
                <w:sz w:val="22"/>
                <w:szCs w:val="18"/>
                <w:lang w:val="en-US" w:eastAsia="zh-CN"/>
              </w:rPr>
              <w:t>a QCL reference</w:t>
            </w:r>
          </w:p>
          <w:p w14:paraId="62A4095D" w14:textId="77777777" w:rsidR="00D93055" w:rsidRPr="00D93055" w:rsidRDefault="00D93055" w:rsidP="00D93055">
            <w:pPr>
              <w:shd w:val="clear" w:color="auto" w:fill="FFFFFF"/>
              <w:ind w:left="2256" w:hanging="360"/>
              <w:rPr>
                <w:rFonts w:ascii="Microsoft YaHei UI" w:eastAsia="Microsoft YaHei UI" w:hAnsi="Microsoft YaHei UI" w:cs="SimSun"/>
                <w:color w:val="000000"/>
                <w:sz w:val="20"/>
                <w:lang w:val="en-US" w:eastAsia="zh-CN"/>
              </w:rPr>
            </w:pPr>
            <w:r w:rsidRPr="00D93055">
              <w:rPr>
                <w:rFonts w:ascii="Wingdings" w:eastAsia="Microsoft YaHei UI" w:hAnsi="Wingdings" w:cs="SimSun"/>
                <w:color w:val="000000"/>
                <w:sz w:val="22"/>
                <w:szCs w:val="18"/>
                <w:lang w:val="en-US" w:eastAsia="zh-CN"/>
              </w:rPr>
              <w:t></w:t>
            </w:r>
            <w:r w:rsidRPr="00D93055">
              <w:rPr>
                <w:rFonts w:eastAsia="Microsoft YaHei UI"/>
                <w:color w:val="000000"/>
                <w:sz w:val="12"/>
                <w:szCs w:val="12"/>
                <w:lang w:val="en-US" w:eastAsia="zh-CN"/>
              </w:rPr>
              <w:t>  </w:t>
            </w:r>
            <w:r w:rsidRPr="00D93055">
              <w:rPr>
                <w:rFonts w:eastAsia="Microsoft YaHei UI"/>
                <w:color w:val="000000"/>
                <w:sz w:val="22"/>
                <w:szCs w:val="18"/>
                <w:lang w:val="en-US" w:eastAsia="zh-CN"/>
              </w:rPr>
              <w:t>firstOFDMSymbolInTimeDomain,</w:t>
            </w:r>
          </w:p>
          <w:p w14:paraId="4A0821BB" w14:textId="77777777" w:rsidR="00D93055" w:rsidRPr="00D93055" w:rsidRDefault="00D93055" w:rsidP="00D93055">
            <w:pPr>
              <w:shd w:val="clear" w:color="auto" w:fill="FFFFFF"/>
              <w:ind w:left="2256" w:hanging="360"/>
              <w:rPr>
                <w:rFonts w:ascii="Microsoft YaHei UI" w:eastAsia="Microsoft YaHei UI" w:hAnsi="Microsoft YaHei UI" w:cs="SimSun"/>
                <w:color w:val="000000"/>
                <w:sz w:val="20"/>
                <w:lang w:val="en-US" w:eastAsia="zh-CN"/>
              </w:rPr>
            </w:pPr>
            <w:r w:rsidRPr="00D93055">
              <w:rPr>
                <w:rFonts w:ascii="Wingdings" w:eastAsia="Microsoft YaHei UI" w:hAnsi="Wingdings" w:cs="SimSun"/>
                <w:color w:val="000000"/>
                <w:sz w:val="22"/>
                <w:szCs w:val="18"/>
                <w:lang w:val="en-US" w:eastAsia="zh-CN"/>
              </w:rPr>
              <w:t></w:t>
            </w:r>
            <w:r w:rsidRPr="00D93055">
              <w:rPr>
                <w:rFonts w:eastAsia="Microsoft YaHei UI"/>
                <w:color w:val="000000"/>
                <w:sz w:val="12"/>
                <w:szCs w:val="12"/>
                <w:lang w:val="en-US" w:eastAsia="zh-CN"/>
              </w:rPr>
              <w:t>  </w:t>
            </w:r>
            <w:r w:rsidRPr="00D93055">
              <w:rPr>
                <w:rFonts w:eastAsia="Microsoft YaHei UI"/>
                <w:color w:val="000000"/>
                <w:sz w:val="22"/>
                <w:szCs w:val="18"/>
                <w:lang w:val="en-US" w:eastAsia="zh-CN"/>
              </w:rPr>
              <w:t>‘frequencyDomainAllocation for row1’, ‘startingRB’ ,‘nrofRBs’,’powerControlOffsetSS’, periodicityAndOffset’</w:t>
            </w:r>
          </w:p>
          <w:p w14:paraId="3502E0D2" w14:textId="77777777" w:rsidR="00D93055" w:rsidRPr="00D93055" w:rsidRDefault="00D93055" w:rsidP="00D93055">
            <w:pPr>
              <w:shd w:val="clear" w:color="auto" w:fill="FFFFFF"/>
              <w:ind w:left="2256" w:hanging="360"/>
              <w:rPr>
                <w:rFonts w:ascii="Microsoft YaHei UI" w:eastAsia="Microsoft YaHei UI" w:hAnsi="Microsoft YaHei UI" w:cs="SimSun"/>
                <w:color w:val="000000"/>
                <w:sz w:val="20"/>
                <w:lang w:val="en-US" w:eastAsia="zh-CN"/>
              </w:rPr>
            </w:pPr>
            <w:r w:rsidRPr="00D93055">
              <w:rPr>
                <w:rFonts w:ascii="Wingdings" w:eastAsia="Microsoft YaHei UI" w:hAnsi="Wingdings" w:cs="SimSun"/>
                <w:color w:val="000000"/>
                <w:sz w:val="22"/>
                <w:szCs w:val="18"/>
                <w:lang w:val="en-US" w:eastAsia="zh-CN"/>
              </w:rPr>
              <w:t></w:t>
            </w:r>
            <w:r w:rsidRPr="00D93055">
              <w:rPr>
                <w:rFonts w:eastAsia="Microsoft YaHei UI"/>
                <w:color w:val="000000"/>
                <w:sz w:val="12"/>
                <w:szCs w:val="12"/>
                <w:lang w:val="en-US" w:eastAsia="zh-CN"/>
              </w:rPr>
              <w:t>  </w:t>
            </w:r>
            <w:r w:rsidRPr="00D93055">
              <w:rPr>
                <w:rFonts w:eastAsia="Microsoft YaHei UI"/>
                <w:color w:val="000000"/>
                <w:sz w:val="22"/>
                <w:szCs w:val="18"/>
                <w:lang w:val="en-US" w:eastAsia="zh-CN"/>
              </w:rPr>
              <w:t>FFS</w:t>
            </w:r>
          </w:p>
          <w:p w14:paraId="4A77A29E" w14:textId="77777777" w:rsidR="00D93055" w:rsidRPr="00D93055" w:rsidRDefault="00D93055" w:rsidP="00D93055">
            <w:pPr>
              <w:shd w:val="clear" w:color="auto" w:fill="FFFFFF"/>
              <w:ind w:left="2976" w:hanging="360"/>
              <w:rPr>
                <w:rFonts w:ascii="Microsoft YaHei UI" w:eastAsia="Microsoft YaHei UI" w:hAnsi="Microsoft YaHei UI" w:cs="SimSun"/>
                <w:color w:val="000000"/>
                <w:sz w:val="20"/>
                <w:lang w:val="en-US" w:eastAsia="zh-CN"/>
              </w:rPr>
            </w:pPr>
            <w:r w:rsidRPr="00D93055">
              <w:rPr>
                <w:rFonts w:ascii="Symbol" w:eastAsia="Microsoft YaHei UI" w:hAnsi="Symbol" w:cs="SimSun"/>
                <w:color w:val="000000"/>
                <w:sz w:val="22"/>
                <w:szCs w:val="18"/>
                <w:lang w:val="en-US" w:eastAsia="zh-CN"/>
              </w:rPr>
              <w:lastRenderedPageBreak/>
              <w:t></w:t>
            </w:r>
            <w:r w:rsidRPr="00D93055">
              <w:rPr>
                <w:rFonts w:eastAsia="Microsoft YaHei UI"/>
                <w:color w:val="000000"/>
                <w:sz w:val="12"/>
                <w:szCs w:val="12"/>
                <w:lang w:val="en-US" w:eastAsia="zh-CN"/>
              </w:rPr>
              <w:t>        </w:t>
            </w:r>
            <w:r w:rsidRPr="00D93055">
              <w:rPr>
                <w:rFonts w:eastAsia="Microsoft YaHei UI"/>
                <w:color w:val="000000"/>
                <w:sz w:val="22"/>
                <w:szCs w:val="18"/>
                <w:lang w:val="en-US" w:eastAsia="zh-CN"/>
              </w:rPr>
              <w:t>scramblingID,</w:t>
            </w:r>
          </w:p>
          <w:p w14:paraId="6AA6686E" w14:textId="77777777" w:rsidR="00D93055" w:rsidRPr="00D93055" w:rsidRDefault="00D93055" w:rsidP="00D93055">
            <w:pPr>
              <w:shd w:val="clear" w:color="auto" w:fill="FFFFFF"/>
              <w:ind w:left="2976" w:hanging="360"/>
              <w:rPr>
                <w:rFonts w:ascii="Microsoft YaHei UI" w:eastAsia="Microsoft YaHei UI" w:hAnsi="Microsoft YaHei UI" w:cs="SimSun"/>
                <w:color w:val="000000"/>
                <w:sz w:val="20"/>
                <w:lang w:val="en-US" w:eastAsia="zh-CN"/>
              </w:rPr>
            </w:pPr>
            <w:r w:rsidRPr="00D93055">
              <w:rPr>
                <w:rFonts w:ascii="Symbol" w:eastAsia="Microsoft YaHei UI" w:hAnsi="Symbol" w:cs="SimSun"/>
                <w:color w:val="000000"/>
                <w:sz w:val="22"/>
                <w:szCs w:val="18"/>
                <w:lang w:val="en-US" w:eastAsia="zh-CN"/>
              </w:rPr>
              <w:t></w:t>
            </w:r>
            <w:r w:rsidRPr="00D93055">
              <w:rPr>
                <w:rFonts w:eastAsia="Microsoft YaHei UI"/>
                <w:color w:val="000000"/>
                <w:sz w:val="12"/>
                <w:szCs w:val="12"/>
                <w:lang w:val="en-US" w:eastAsia="zh-CN"/>
              </w:rPr>
              <w:t>        </w:t>
            </w:r>
            <w:r w:rsidRPr="00D93055">
              <w:rPr>
                <w:rFonts w:eastAsia="Microsoft YaHei UI"/>
                <w:color w:val="000000"/>
                <w:sz w:val="22"/>
                <w:szCs w:val="18"/>
                <w:lang w:val="en-US" w:eastAsia="zh-CN"/>
              </w:rPr>
              <w:t>a TRS resource set ID, number of slots {1, 2} or number of symbols {2, 4} if supported</w:t>
            </w:r>
          </w:p>
          <w:p w14:paraId="25927B67" w14:textId="1F98A9C0" w:rsidR="00905C90" w:rsidRPr="00D93055" w:rsidRDefault="00D93055" w:rsidP="00D93055">
            <w:pPr>
              <w:shd w:val="clear" w:color="auto" w:fill="FFFFFF"/>
              <w:ind w:left="816" w:hanging="360"/>
              <w:rPr>
                <w:rFonts w:ascii="Microsoft YaHei UI" w:eastAsia="Microsoft YaHei UI" w:hAnsi="Microsoft YaHei UI" w:cs="SimSun"/>
                <w:color w:val="000000"/>
                <w:sz w:val="21"/>
                <w:szCs w:val="21"/>
                <w:lang w:val="en-US" w:eastAsia="zh-CN"/>
              </w:rPr>
            </w:pPr>
            <w:r w:rsidRPr="00D93055">
              <w:rPr>
                <w:rFonts w:ascii="Symbol" w:eastAsia="Microsoft YaHei UI" w:hAnsi="Symbol" w:cs="SimSun"/>
                <w:color w:val="000000"/>
                <w:sz w:val="22"/>
                <w:szCs w:val="18"/>
                <w:lang w:val="en-US" w:eastAsia="zh-CN"/>
              </w:rPr>
              <w:t></w:t>
            </w:r>
            <w:r w:rsidRPr="00D93055">
              <w:rPr>
                <w:rFonts w:eastAsia="Microsoft YaHei UI"/>
                <w:color w:val="000000"/>
                <w:sz w:val="12"/>
                <w:szCs w:val="12"/>
                <w:lang w:val="en-US" w:eastAsia="zh-CN"/>
              </w:rPr>
              <w:t>        </w:t>
            </w:r>
            <w:r w:rsidRPr="00D93055">
              <w:rPr>
                <w:rFonts w:eastAsia="Microsoft YaHei UI"/>
                <w:color w:val="000000"/>
                <w:sz w:val="22"/>
                <w:szCs w:val="18"/>
                <w:lang w:val="en-US" w:eastAsia="zh-CN"/>
              </w:rPr>
              <w:t>Note: the ‘TRS resource set’ configuration is not (necessarily) identical to ‘NZP-CSI-RS-ResourceSet’ configuration for TRS</w:t>
            </w:r>
            <w:r w:rsidRPr="00D93055">
              <w:rPr>
                <w:rFonts w:eastAsia="Microsoft YaHei UI"/>
                <w:i/>
                <w:iCs/>
                <w:color w:val="000000"/>
                <w:sz w:val="22"/>
                <w:szCs w:val="18"/>
                <w:lang w:val="en-US" w:eastAsia="zh-CN"/>
              </w:rPr>
              <w:t> </w:t>
            </w:r>
            <w:r w:rsidRPr="00D93055">
              <w:rPr>
                <w:rFonts w:eastAsia="Microsoft YaHei UI"/>
                <w:color w:val="000000"/>
                <w:sz w:val="22"/>
                <w:szCs w:val="18"/>
                <w:lang w:val="en-US" w:eastAsia="zh-CN"/>
              </w:rPr>
              <w:t>in R15/16.</w:t>
            </w:r>
          </w:p>
        </w:tc>
      </w:tr>
    </w:tbl>
    <w:p w14:paraId="0C42047C" w14:textId="77777777" w:rsidR="00905C90" w:rsidRPr="000007D4" w:rsidRDefault="00905C90" w:rsidP="00905C90">
      <w:pPr>
        <w:spacing w:afterLines="50" w:after="120"/>
        <w:jc w:val="both"/>
        <w:rPr>
          <w:rFonts w:eastAsia="ＭＳ 明朝"/>
          <w:sz w:val="22"/>
          <w:szCs w:val="22"/>
          <w:lang w:val="en-US"/>
        </w:rPr>
      </w:pPr>
    </w:p>
    <w:p w14:paraId="5BB2D134" w14:textId="333DA8DE" w:rsidR="00905C90" w:rsidRPr="000007D4" w:rsidRDefault="00905C90" w:rsidP="00905C90">
      <w:pPr>
        <w:spacing w:afterLines="50" w:after="120"/>
        <w:jc w:val="both"/>
        <w:rPr>
          <w:rFonts w:eastAsia="ＭＳ 明朝"/>
          <w:sz w:val="22"/>
          <w:szCs w:val="22"/>
          <w:lang w:val="en-US"/>
        </w:rPr>
      </w:pPr>
      <w:r w:rsidRPr="000007D4">
        <w:rPr>
          <w:rFonts w:eastAsia="ＭＳ 明朝"/>
          <w:sz w:val="22"/>
          <w:szCs w:val="22"/>
          <w:lang w:val="en-US"/>
        </w:rPr>
        <w:t>In this contribution, we discuss potential TRS/CSI-RS occasion(s) available in connected mode UEs to idle/inactive mode UEs.</w:t>
      </w:r>
    </w:p>
    <w:p w14:paraId="421C3753" w14:textId="77777777" w:rsidR="003F080C" w:rsidRPr="000007D4" w:rsidRDefault="003F080C" w:rsidP="003F080C">
      <w:pPr>
        <w:spacing w:afterLines="50" w:after="120"/>
        <w:jc w:val="both"/>
        <w:rPr>
          <w:lang w:val="en-US"/>
        </w:rPr>
      </w:pPr>
    </w:p>
    <w:p w14:paraId="5B6C365F" w14:textId="50FAE1E9" w:rsidR="00F010B3" w:rsidRPr="000007D4" w:rsidRDefault="00DF2E8F" w:rsidP="00F010B3">
      <w:pPr>
        <w:pStyle w:val="1"/>
        <w:numPr>
          <w:ilvl w:val="0"/>
          <w:numId w:val="6"/>
        </w:numPr>
        <w:tabs>
          <w:tab w:val="num" w:pos="425"/>
        </w:tabs>
        <w:spacing w:before="180" w:after="120"/>
        <w:ind w:left="0" w:firstLine="0"/>
        <w:rPr>
          <w:rFonts w:eastAsia="ＭＳ 明朝"/>
          <w:b/>
          <w:bCs/>
          <w:szCs w:val="24"/>
          <w:lang w:val="en-US"/>
        </w:rPr>
      </w:pPr>
      <w:r w:rsidRPr="000007D4">
        <w:rPr>
          <w:rFonts w:eastAsia="ＭＳ 明朝" w:hint="eastAsia"/>
          <w:b/>
          <w:bCs/>
          <w:szCs w:val="24"/>
          <w:lang w:val="en-US"/>
        </w:rPr>
        <w:t>Discussion</w:t>
      </w:r>
    </w:p>
    <w:p w14:paraId="563DB80C" w14:textId="2FC08C2A" w:rsidR="003F080C" w:rsidRPr="000007D4" w:rsidRDefault="00704B55" w:rsidP="003F080C">
      <w:pPr>
        <w:pStyle w:val="1"/>
        <w:numPr>
          <w:ilvl w:val="1"/>
          <w:numId w:val="6"/>
        </w:numPr>
        <w:spacing w:before="180" w:after="120"/>
        <w:rPr>
          <w:rFonts w:eastAsia="ＭＳ 明朝"/>
          <w:b/>
          <w:bCs/>
          <w:szCs w:val="24"/>
          <w:lang w:val="en-US"/>
        </w:rPr>
      </w:pPr>
      <w:r w:rsidRPr="000007D4">
        <w:rPr>
          <w:b/>
        </w:rPr>
        <w:t xml:space="preserve">Explicit availability </w:t>
      </w:r>
      <w:r w:rsidRPr="000007D4">
        <w:rPr>
          <w:rFonts w:hint="eastAsia"/>
          <w:b/>
        </w:rPr>
        <w:t xml:space="preserve">Indication </w:t>
      </w:r>
    </w:p>
    <w:p w14:paraId="03C20621" w14:textId="3E88A164" w:rsidR="00642F0C" w:rsidRPr="000007D4" w:rsidRDefault="00EE4D17" w:rsidP="0053365E">
      <w:pPr>
        <w:spacing w:afterLines="50" w:after="120"/>
        <w:jc w:val="both"/>
        <w:rPr>
          <w:rFonts w:eastAsia="游明朝"/>
          <w:sz w:val="22"/>
          <w:szCs w:val="22"/>
          <w:lang w:eastAsia="en-US"/>
        </w:rPr>
      </w:pPr>
      <w:r w:rsidRPr="000007D4">
        <w:rPr>
          <w:rFonts w:eastAsia="游明朝"/>
          <w:sz w:val="22"/>
          <w:lang w:eastAsia="en-US"/>
        </w:rPr>
        <w:t xml:space="preserve">Currently, Idle/inactive-mode UE uses only SSB transmitted at a cell as reference signal for the behaviour such as </w:t>
      </w:r>
      <w:r w:rsidRPr="000007D4">
        <w:rPr>
          <w:rFonts w:eastAsia="游明朝"/>
          <w:sz w:val="22"/>
          <w:szCs w:val="22"/>
          <w:lang w:eastAsia="en-US"/>
        </w:rPr>
        <w:t xml:space="preserve">time/frequency </w:t>
      </w:r>
      <w:r w:rsidR="00642F0C" w:rsidRPr="000007D4">
        <w:rPr>
          <w:rFonts w:eastAsia="游明朝"/>
          <w:sz w:val="22"/>
          <w:szCs w:val="22"/>
          <w:lang w:eastAsia="en-US"/>
        </w:rPr>
        <w:t>tracking</w:t>
      </w:r>
      <w:r w:rsidRPr="000007D4">
        <w:rPr>
          <w:rFonts w:eastAsia="游明朝"/>
          <w:sz w:val="22"/>
          <w:szCs w:val="22"/>
          <w:lang w:eastAsia="en-US"/>
        </w:rPr>
        <w:t xml:space="preserve">. However, </w:t>
      </w:r>
      <w:r w:rsidR="00642F0C" w:rsidRPr="000007D4">
        <w:rPr>
          <w:rFonts w:eastAsia="游明朝"/>
          <w:sz w:val="22"/>
          <w:szCs w:val="22"/>
          <w:lang w:eastAsia="en-US"/>
        </w:rPr>
        <w:t>when</w:t>
      </w:r>
      <w:r w:rsidRPr="000007D4">
        <w:rPr>
          <w:rFonts w:eastAsia="游明朝"/>
          <w:sz w:val="22"/>
          <w:szCs w:val="22"/>
          <w:lang w:eastAsia="en-US"/>
        </w:rPr>
        <w:t xml:space="preserve"> TRS/CSI-RS is transmitted for connected-mode UE </w:t>
      </w:r>
      <w:r w:rsidR="00642F0C" w:rsidRPr="000007D4">
        <w:rPr>
          <w:rFonts w:eastAsia="游明朝"/>
          <w:sz w:val="22"/>
          <w:szCs w:val="22"/>
          <w:lang w:eastAsia="en-US"/>
        </w:rPr>
        <w:t>which camps on the cell</w:t>
      </w:r>
      <w:r w:rsidRPr="000007D4">
        <w:rPr>
          <w:rFonts w:eastAsia="游明朝"/>
          <w:sz w:val="22"/>
          <w:szCs w:val="22"/>
          <w:lang w:eastAsia="en-US"/>
        </w:rPr>
        <w:t xml:space="preserve">, the opportunity when the </w:t>
      </w:r>
      <w:r w:rsidR="00AD17BB" w:rsidRPr="000007D4">
        <w:rPr>
          <w:rFonts w:eastAsia="游明朝"/>
          <w:sz w:val="22"/>
          <w:szCs w:val="22"/>
          <w:lang w:eastAsia="en-US"/>
        </w:rPr>
        <w:t>idle/inactive-</w:t>
      </w:r>
      <w:r w:rsidR="00AD17BB" w:rsidRPr="000007D4">
        <w:rPr>
          <w:rFonts w:eastAsia="游明朝"/>
          <w:sz w:val="22"/>
          <w:szCs w:val="22"/>
          <w:lang w:eastAsia="en-US"/>
        </w:rPr>
        <w:lastRenderedPageBreak/>
        <w:t xml:space="preserve">mode </w:t>
      </w:r>
      <w:r w:rsidRPr="000007D4">
        <w:rPr>
          <w:rFonts w:eastAsia="游明朝"/>
          <w:sz w:val="22"/>
          <w:szCs w:val="22"/>
          <w:lang w:eastAsia="en-US"/>
        </w:rPr>
        <w:t>UE</w:t>
      </w:r>
      <w:r w:rsidR="00AD17BB" w:rsidRPr="000007D4">
        <w:rPr>
          <w:rFonts w:eastAsia="游明朝"/>
          <w:sz w:val="22"/>
          <w:szCs w:val="22"/>
          <w:lang w:eastAsia="en-US"/>
        </w:rPr>
        <w:t>s</w:t>
      </w:r>
      <w:r w:rsidRPr="000007D4">
        <w:rPr>
          <w:rFonts w:eastAsia="游明朝"/>
          <w:sz w:val="22"/>
          <w:szCs w:val="22"/>
          <w:lang w:eastAsia="en-US"/>
        </w:rPr>
        <w:t xml:space="preserve"> can obtain reference signal can be increased in order to reduce UE power consumption</w:t>
      </w:r>
      <w:r w:rsidR="00642F0C" w:rsidRPr="000007D4">
        <w:rPr>
          <w:rFonts w:eastAsia="游明朝"/>
          <w:sz w:val="22"/>
          <w:szCs w:val="22"/>
          <w:lang w:eastAsia="en-US"/>
        </w:rPr>
        <w:t xml:space="preserve"> while system overhead is not increased</w:t>
      </w:r>
      <w:r w:rsidRPr="000007D4">
        <w:rPr>
          <w:rFonts w:eastAsia="游明朝"/>
          <w:sz w:val="22"/>
          <w:szCs w:val="22"/>
          <w:lang w:eastAsia="en-US"/>
        </w:rPr>
        <w:t xml:space="preserve">. </w:t>
      </w:r>
    </w:p>
    <w:p w14:paraId="62CA88A0" w14:textId="1307F1F8" w:rsidR="0084139D" w:rsidRDefault="001A043C" w:rsidP="00A7199F">
      <w:pPr>
        <w:spacing w:afterLines="50" w:after="120"/>
        <w:jc w:val="both"/>
        <w:rPr>
          <w:rFonts w:eastAsia="ＭＳ 明朝"/>
          <w:sz w:val="22"/>
          <w:szCs w:val="22"/>
        </w:rPr>
      </w:pPr>
      <w:r w:rsidRPr="000007D4">
        <w:rPr>
          <w:rFonts w:eastAsia="游明朝"/>
          <w:sz w:val="22"/>
          <w:szCs w:val="22"/>
        </w:rPr>
        <w:t xml:space="preserve">In the last meeting, we </w:t>
      </w:r>
      <w:r w:rsidR="00C436CC" w:rsidRPr="000007D4">
        <w:rPr>
          <w:sz w:val="22"/>
          <w:szCs w:val="22"/>
        </w:rPr>
        <w:t xml:space="preserve">discussed whether or not to inform </w:t>
      </w:r>
      <w:r w:rsidR="00C436CC" w:rsidRPr="000007D4">
        <w:rPr>
          <w:sz w:val="22"/>
          <w:szCs w:val="22"/>
          <w:lang w:val="fi-FI"/>
        </w:rPr>
        <w:t xml:space="preserve">the idle/inactive UE of the availability of TRS/CSI-RS at the configured occasion(s) by </w:t>
      </w:r>
      <w:r w:rsidR="0084139D">
        <w:rPr>
          <w:sz w:val="22"/>
          <w:szCs w:val="22"/>
          <w:lang w:val="fi-FI"/>
        </w:rPr>
        <w:t>PEI</w:t>
      </w:r>
      <w:r w:rsidR="00C436CC" w:rsidRPr="000007D4">
        <w:rPr>
          <w:sz w:val="22"/>
          <w:szCs w:val="22"/>
          <w:lang w:val="fi-FI"/>
        </w:rPr>
        <w:t xml:space="preserve"> and/or </w:t>
      </w:r>
      <w:r w:rsidR="0084139D">
        <w:rPr>
          <w:sz w:val="22"/>
          <w:szCs w:val="22"/>
          <w:lang w:val="fi-FI"/>
        </w:rPr>
        <w:t>Paging DCI</w:t>
      </w:r>
      <w:r w:rsidR="00C436CC" w:rsidRPr="000007D4">
        <w:rPr>
          <w:sz w:val="22"/>
          <w:szCs w:val="22"/>
          <w:lang w:val="fi-FI"/>
        </w:rPr>
        <w:t xml:space="preserve">. </w:t>
      </w:r>
      <w:r w:rsidR="00E23617" w:rsidRPr="000007D4">
        <w:rPr>
          <w:sz w:val="22"/>
          <w:szCs w:val="22"/>
          <w:lang w:val="fi-FI"/>
        </w:rPr>
        <w:t xml:space="preserve">In our understanding, </w:t>
      </w:r>
      <w:r w:rsidR="00911465" w:rsidRPr="000007D4">
        <w:rPr>
          <w:sz w:val="22"/>
          <w:szCs w:val="22"/>
        </w:rPr>
        <w:t xml:space="preserve">PEI is </w:t>
      </w:r>
      <w:r w:rsidR="00CD40A4" w:rsidRPr="000007D4">
        <w:rPr>
          <w:sz w:val="22"/>
          <w:szCs w:val="22"/>
        </w:rPr>
        <w:t xml:space="preserve">the </w:t>
      </w:r>
      <w:r w:rsidR="00911465" w:rsidRPr="000007D4">
        <w:rPr>
          <w:sz w:val="22"/>
          <w:szCs w:val="22"/>
        </w:rPr>
        <w:t xml:space="preserve">best way </w:t>
      </w:r>
      <w:r w:rsidR="00CD40A4" w:rsidRPr="000007D4">
        <w:rPr>
          <w:sz w:val="22"/>
          <w:szCs w:val="22"/>
        </w:rPr>
        <w:t xml:space="preserve">for </w:t>
      </w:r>
      <w:r w:rsidR="00911465" w:rsidRPr="000007D4">
        <w:rPr>
          <w:sz w:val="22"/>
          <w:szCs w:val="22"/>
        </w:rPr>
        <w:t xml:space="preserve">informing availability of TRS because </w:t>
      </w:r>
      <w:r w:rsidR="00911465" w:rsidRPr="000007D4">
        <w:rPr>
          <w:rFonts w:eastAsia="ＭＳ 明朝" w:hint="eastAsia"/>
          <w:sz w:val="22"/>
          <w:szCs w:val="22"/>
        </w:rPr>
        <w:t>t</w:t>
      </w:r>
      <w:r w:rsidR="00911465" w:rsidRPr="000007D4">
        <w:rPr>
          <w:rFonts w:eastAsia="ＭＳ 明朝"/>
          <w:sz w:val="22"/>
          <w:szCs w:val="22"/>
        </w:rPr>
        <w:t>here is no additional signal for UE and NW</w:t>
      </w:r>
      <w:r w:rsidR="00CD40A4" w:rsidRPr="000007D4">
        <w:rPr>
          <w:rFonts w:eastAsia="ＭＳ 明朝"/>
          <w:sz w:val="22"/>
          <w:szCs w:val="22"/>
        </w:rPr>
        <w:t>, and it can indicate the availability right before TRS location</w:t>
      </w:r>
      <w:r w:rsidR="00911465" w:rsidRPr="000007D4">
        <w:rPr>
          <w:rFonts w:eastAsia="ＭＳ 明朝"/>
          <w:sz w:val="22"/>
          <w:szCs w:val="22"/>
        </w:rPr>
        <w:t xml:space="preserve">. </w:t>
      </w:r>
    </w:p>
    <w:p w14:paraId="6ED65E80" w14:textId="77777777" w:rsidR="0084139D" w:rsidRPr="00CC6A20" w:rsidRDefault="0084139D" w:rsidP="0084139D">
      <w:pPr>
        <w:spacing w:before="60" w:after="60" w:line="288" w:lineRule="auto"/>
        <w:jc w:val="both"/>
        <w:rPr>
          <w:rFonts w:eastAsia="ＭＳ 明朝"/>
          <w:sz w:val="22"/>
        </w:rPr>
      </w:pPr>
      <w:r w:rsidRPr="00CC6A20">
        <w:rPr>
          <w:rFonts w:eastAsia="ＭＳ 明朝"/>
          <w:sz w:val="22"/>
          <w:szCs w:val="22"/>
        </w:rPr>
        <w:t>a</w:t>
      </w:r>
      <w:r w:rsidRPr="00CC6A20">
        <w:rPr>
          <w:rFonts w:eastAsia="ＭＳ 明朝" w:hint="eastAsia"/>
          <w:sz w:val="22"/>
          <w:szCs w:val="22"/>
          <w:lang w:val="en-US"/>
        </w:rPr>
        <w:t xml:space="preserve">t the </w:t>
      </w:r>
      <w:r w:rsidRPr="00CC6A20">
        <w:rPr>
          <w:sz w:val="22"/>
          <w:szCs w:val="22"/>
          <w:lang w:eastAsia="zh-CN"/>
        </w:rPr>
        <w:t>RAN1#</w:t>
      </w:r>
      <w:r w:rsidRPr="00CC6A20">
        <w:rPr>
          <w:sz w:val="22"/>
          <w:szCs w:val="22"/>
        </w:rPr>
        <w:t>106-e meeting and RAN#93-e meeting</w:t>
      </w:r>
      <w:r w:rsidRPr="00CC6A20">
        <w:rPr>
          <w:rFonts w:eastAsia="ＭＳ 明朝" w:hint="eastAsia"/>
          <w:sz w:val="22"/>
          <w:szCs w:val="22"/>
          <w:lang w:val="en-US"/>
        </w:rPr>
        <w:t xml:space="preserve">, </w:t>
      </w:r>
      <w:r w:rsidRPr="00CC6A20">
        <w:rPr>
          <w:sz w:val="22"/>
          <w:szCs w:val="22"/>
          <w:lang w:eastAsia="zh-CN"/>
        </w:rPr>
        <w:t>the followings were agreed</w:t>
      </w:r>
      <w:r w:rsidRPr="00CC6A20">
        <w:rPr>
          <w:rFonts w:eastAsia="ＭＳ 明朝" w:hint="eastAsia"/>
          <w:sz w:val="22"/>
          <w:szCs w:val="22"/>
          <w:lang w:val="en-US"/>
        </w:rPr>
        <w:t>.</w:t>
      </w:r>
    </w:p>
    <w:tbl>
      <w:tblPr>
        <w:tblStyle w:val="afb"/>
        <w:tblW w:w="0" w:type="auto"/>
        <w:tblLook w:val="04A0" w:firstRow="1" w:lastRow="0" w:firstColumn="1" w:lastColumn="0" w:noHBand="0" w:noVBand="1"/>
      </w:tblPr>
      <w:tblGrid>
        <w:gridCol w:w="9962"/>
      </w:tblGrid>
      <w:tr w:rsidR="0084139D" w:rsidRPr="00CC6A20" w14:paraId="14645D36" w14:textId="77777777" w:rsidTr="00745A4E">
        <w:tc>
          <w:tcPr>
            <w:tcW w:w="9962" w:type="dxa"/>
          </w:tcPr>
          <w:p w14:paraId="30F448CB" w14:textId="77777777" w:rsidR="0084139D" w:rsidRPr="00CC6A20" w:rsidRDefault="0084139D" w:rsidP="00745A4E">
            <w:pPr>
              <w:rPr>
                <w:sz w:val="22"/>
                <w:szCs w:val="22"/>
              </w:rPr>
            </w:pPr>
            <w:r w:rsidRPr="00CC6A20">
              <w:rPr>
                <w:sz w:val="22"/>
                <w:szCs w:val="22"/>
              </w:rPr>
              <w:t xml:space="preserve"> (Conclusion for Issue 1, Section 7, RP-212611)</w:t>
            </w:r>
          </w:p>
          <w:p w14:paraId="26994F2B" w14:textId="77777777" w:rsidR="0084139D" w:rsidRPr="00CC6A20" w:rsidRDefault="0084139D" w:rsidP="00745A4E">
            <w:pPr>
              <w:rPr>
                <w:sz w:val="22"/>
                <w:szCs w:val="22"/>
              </w:rPr>
            </w:pPr>
            <w:r w:rsidRPr="00CC6A20">
              <w:rPr>
                <w:sz w:val="22"/>
                <w:szCs w:val="22"/>
              </w:rPr>
              <w:t>Support PDCCH-based PEI as the only option</w:t>
            </w:r>
          </w:p>
          <w:p w14:paraId="627ED9AB" w14:textId="77777777" w:rsidR="0084139D" w:rsidRPr="00CC6A20" w:rsidRDefault="0084139D" w:rsidP="00745A4E">
            <w:pPr>
              <w:rPr>
                <w:sz w:val="22"/>
                <w:szCs w:val="22"/>
              </w:rPr>
            </w:pPr>
            <w:r w:rsidRPr="00CC6A20">
              <w:rPr>
                <w:rFonts w:hint="eastAsia"/>
                <w:sz w:val="22"/>
                <w:szCs w:val="22"/>
              </w:rPr>
              <w:t>…</w:t>
            </w:r>
          </w:p>
          <w:p w14:paraId="3771660A" w14:textId="77777777" w:rsidR="0084139D" w:rsidRPr="00CC6A20" w:rsidRDefault="0084139D" w:rsidP="00745A4E">
            <w:r w:rsidRPr="00CC6A20">
              <w:rPr>
                <w:rFonts w:hint="eastAsia"/>
                <w:sz w:val="22"/>
                <w:szCs w:val="22"/>
              </w:rPr>
              <w:t>•</w:t>
            </w:r>
            <w:r w:rsidRPr="00CC6A20">
              <w:rPr>
                <w:sz w:val="22"/>
                <w:szCs w:val="22"/>
              </w:rPr>
              <w:t xml:space="preserve">      If TRS availability indication is agreed to be supported in both paging DCI and the DCI format for PEI, same mechanism/principle for TRS availability indication is adopted for the two DCI formats</w:t>
            </w:r>
          </w:p>
        </w:tc>
      </w:tr>
    </w:tbl>
    <w:p w14:paraId="69589058" w14:textId="77777777" w:rsidR="0084139D" w:rsidRPr="00CC6A20" w:rsidRDefault="0084139D" w:rsidP="0084139D">
      <w:pPr>
        <w:spacing w:before="60" w:after="60" w:line="288" w:lineRule="auto"/>
        <w:jc w:val="both"/>
        <w:rPr>
          <w:rFonts w:eastAsia="ＭＳ 明朝"/>
          <w:sz w:val="22"/>
        </w:rPr>
      </w:pPr>
    </w:p>
    <w:p w14:paraId="33A23BFE" w14:textId="2E08FD53" w:rsidR="00F07C9A" w:rsidRPr="00F07C9A" w:rsidRDefault="00525D09" w:rsidP="00143819">
      <w:pPr>
        <w:spacing w:before="60" w:after="60" w:line="288" w:lineRule="auto"/>
        <w:jc w:val="both"/>
        <w:rPr>
          <w:rFonts w:eastAsia="ＭＳ 明朝"/>
          <w:sz w:val="22"/>
          <w:szCs w:val="22"/>
        </w:rPr>
      </w:pPr>
      <w:r w:rsidRPr="00653B8A">
        <w:rPr>
          <w:rFonts w:eastAsia="ＭＳ 明朝"/>
          <w:sz w:val="22"/>
          <w:szCs w:val="22"/>
        </w:rPr>
        <w:lastRenderedPageBreak/>
        <w:t>In our understanding</w:t>
      </w:r>
      <w:r w:rsidR="0084139D" w:rsidRPr="00653B8A">
        <w:rPr>
          <w:rFonts w:eastAsia="ＭＳ 明朝" w:hint="eastAsia"/>
          <w:sz w:val="22"/>
          <w:szCs w:val="22"/>
        </w:rPr>
        <w:t xml:space="preserve">, </w:t>
      </w:r>
      <w:r w:rsidR="00653B8A" w:rsidRPr="00653B8A">
        <w:rPr>
          <w:rFonts w:eastAsia="ＭＳ 明朝"/>
          <w:sz w:val="22"/>
          <w:szCs w:val="22"/>
        </w:rPr>
        <w:t>‘</w:t>
      </w:r>
      <w:r w:rsidR="00653B8A" w:rsidRPr="00653B8A">
        <w:rPr>
          <w:sz w:val="22"/>
          <w:szCs w:val="22"/>
        </w:rPr>
        <w:t>same mechanism/prin</w:t>
      </w:r>
      <w:bookmarkStart w:id="2" w:name="_GoBack"/>
      <w:bookmarkEnd w:id="2"/>
      <w:r w:rsidR="00653B8A" w:rsidRPr="00653B8A">
        <w:rPr>
          <w:sz w:val="22"/>
          <w:szCs w:val="22"/>
        </w:rPr>
        <w:t>ciple for TRS availability indication</w:t>
      </w:r>
      <w:r w:rsidR="00653B8A" w:rsidRPr="00653B8A">
        <w:rPr>
          <w:rFonts w:eastAsia="游明朝"/>
          <w:bCs/>
          <w:sz w:val="22"/>
          <w:szCs w:val="22"/>
        </w:rPr>
        <w:t xml:space="preserve">’ means </w:t>
      </w:r>
      <w:r w:rsidR="00A61A72">
        <w:rPr>
          <w:rFonts w:eastAsia="游明朝"/>
          <w:bCs/>
          <w:sz w:val="20"/>
        </w:rPr>
        <w:t>s</w:t>
      </w:r>
      <w:r w:rsidR="00A61A72" w:rsidRPr="00CB09C4">
        <w:rPr>
          <w:rFonts w:eastAsia="游明朝"/>
          <w:bCs/>
          <w:sz w:val="20"/>
        </w:rPr>
        <w:t xml:space="preserve">ame </w:t>
      </w:r>
      <w:r w:rsidR="00A61A72">
        <w:rPr>
          <w:rFonts w:eastAsia="游明朝"/>
          <w:bCs/>
          <w:sz w:val="20"/>
        </w:rPr>
        <w:t>DCI field design</w:t>
      </w:r>
      <w:r w:rsidR="00653B8A">
        <w:rPr>
          <w:rFonts w:eastAsia="ＭＳ 明朝" w:hint="eastAsia"/>
          <w:sz w:val="22"/>
          <w:szCs w:val="22"/>
        </w:rPr>
        <w:t>.</w:t>
      </w:r>
      <w:r w:rsidR="00653B8A">
        <w:rPr>
          <w:rFonts w:eastAsia="ＭＳ 明朝"/>
          <w:sz w:val="22"/>
          <w:szCs w:val="22"/>
        </w:rPr>
        <w:t xml:space="preserve"> </w:t>
      </w:r>
      <w:r w:rsidR="00653B8A" w:rsidRPr="00F07C9A">
        <w:rPr>
          <w:rFonts w:eastAsia="ＭＳ 明朝"/>
          <w:sz w:val="22"/>
          <w:szCs w:val="22"/>
        </w:rPr>
        <w:t xml:space="preserve">That is, </w:t>
      </w:r>
      <w:r w:rsidR="0084139D" w:rsidRPr="00F07C9A">
        <w:rPr>
          <w:rFonts w:eastAsia="ＭＳ 明朝"/>
          <w:sz w:val="22"/>
          <w:szCs w:val="22"/>
        </w:rPr>
        <w:t xml:space="preserve">it is necessary to apply the best method for either of them to both Paging DCI and PEI. </w:t>
      </w:r>
      <w:r w:rsidR="00FF110B">
        <w:rPr>
          <w:rFonts w:eastAsia="ＭＳ 明朝"/>
          <w:sz w:val="22"/>
          <w:szCs w:val="22"/>
        </w:rPr>
        <w:t xml:space="preserve">Paging DCI </w:t>
      </w:r>
      <w:r w:rsidR="00FF110B" w:rsidRPr="00FF110B">
        <w:rPr>
          <w:rFonts w:eastAsia="ＭＳ 明朝"/>
          <w:sz w:val="22"/>
          <w:szCs w:val="22"/>
        </w:rPr>
        <w:t>provide availability information for all configured RS resources</w:t>
      </w:r>
      <w:r w:rsidR="00FF110B">
        <w:rPr>
          <w:rFonts w:eastAsia="ＭＳ 明朝"/>
          <w:sz w:val="22"/>
          <w:szCs w:val="22"/>
        </w:rPr>
        <w:t xml:space="preserve">. </w:t>
      </w:r>
      <w:r w:rsidR="0084139D" w:rsidRPr="00F07C9A">
        <w:rPr>
          <w:rFonts w:eastAsia="ＭＳ 明朝"/>
          <w:sz w:val="22"/>
          <w:szCs w:val="22"/>
        </w:rPr>
        <w:t xml:space="preserve">Considering UEs that support additional TRS and do not </w:t>
      </w:r>
      <w:r w:rsidRPr="00F07C9A">
        <w:rPr>
          <w:rFonts w:eastAsia="ＭＳ 明朝"/>
          <w:sz w:val="22"/>
          <w:szCs w:val="22"/>
        </w:rPr>
        <w:t>support PEI</w:t>
      </w:r>
      <w:r w:rsidR="0084139D" w:rsidRPr="00F07C9A">
        <w:rPr>
          <w:rFonts w:eastAsia="ＭＳ 明朝"/>
          <w:sz w:val="22"/>
          <w:szCs w:val="22"/>
        </w:rPr>
        <w:t xml:space="preserve">, it would be better to apply the optimal design for Paging DCI to PEI as well. </w:t>
      </w:r>
      <w:r w:rsidR="00F07C9A">
        <w:rPr>
          <w:rFonts w:eastAsia="ＭＳ 明朝"/>
          <w:sz w:val="22"/>
          <w:szCs w:val="22"/>
        </w:rPr>
        <w:t xml:space="preserve">This means that </w:t>
      </w:r>
      <w:r w:rsidR="00F07C9A" w:rsidRPr="00F07C9A">
        <w:rPr>
          <w:rFonts w:eastAsia="ＭＳ 明朝"/>
          <w:sz w:val="22"/>
          <w:szCs w:val="22"/>
        </w:rPr>
        <w:t xml:space="preserve">some bits in the </w:t>
      </w:r>
      <w:r w:rsidR="00F07C9A">
        <w:rPr>
          <w:rFonts w:eastAsia="ＭＳ 明朝"/>
          <w:sz w:val="22"/>
          <w:szCs w:val="22"/>
        </w:rPr>
        <w:t xml:space="preserve">PEI </w:t>
      </w:r>
      <w:r w:rsidR="00F07C9A" w:rsidRPr="00F07C9A">
        <w:rPr>
          <w:rFonts w:eastAsia="ＭＳ 明朝"/>
          <w:sz w:val="22"/>
          <w:szCs w:val="22"/>
        </w:rPr>
        <w:t xml:space="preserve">payload </w:t>
      </w:r>
      <w:r w:rsidR="00F07C9A">
        <w:rPr>
          <w:rFonts w:eastAsia="ＭＳ 明朝" w:hint="eastAsia"/>
          <w:sz w:val="22"/>
          <w:szCs w:val="22"/>
        </w:rPr>
        <w:t>bit</w:t>
      </w:r>
      <w:r w:rsidR="00F07C9A">
        <w:rPr>
          <w:rFonts w:eastAsia="ＭＳ 明朝"/>
          <w:sz w:val="22"/>
          <w:szCs w:val="22"/>
        </w:rPr>
        <w:t xml:space="preserve"> </w:t>
      </w:r>
      <w:r w:rsidR="00F07C9A" w:rsidRPr="00F07C9A">
        <w:rPr>
          <w:rFonts w:eastAsia="ＭＳ 明朝"/>
          <w:sz w:val="22"/>
          <w:szCs w:val="22"/>
        </w:rPr>
        <w:t>are allocated to the TRS availability information.</w:t>
      </w:r>
      <w:r w:rsidR="00F07C9A">
        <w:rPr>
          <w:rFonts w:eastAsia="ＭＳ 明朝"/>
          <w:sz w:val="22"/>
          <w:szCs w:val="22"/>
        </w:rPr>
        <w:t xml:space="preserve"> </w:t>
      </w:r>
      <w:r w:rsidR="00143819" w:rsidRPr="00143819">
        <w:rPr>
          <w:rFonts w:eastAsia="ＭＳ 明朝"/>
          <w:sz w:val="22"/>
          <w:szCs w:val="22"/>
        </w:rPr>
        <w:t xml:space="preserve">In the discussion in section 8.7.1.1, given that the payload bit of the PEI is considered to be around 16 or 32 bits, if the PEI is associated with multiple POs and notifies grouping information at the same time, there will be no room to allocate </w:t>
      </w:r>
      <w:r w:rsidR="00143819">
        <w:rPr>
          <w:rFonts w:eastAsia="ＭＳ 明朝"/>
          <w:sz w:val="22"/>
          <w:szCs w:val="22"/>
        </w:rPr>
        <w:t>some</w:t>
      </w:r>
      <w:r w:rsidR="00143819" w:rsidRPr="00143819">
        <w:rPr>
          <w:rFonts w:eastAsia="ＭＳ 明朝"/>
          <w:sz w:val="22"/>
          <w:szCs w:val="22"/>
        </w:rPr>
        <w:t xml:space="preserve"> bits </w:t>
      </w:r>
      <w:r w:rsidR="00143819">
        <w:rPr>
          <w:rFonts w:eastAsia="ＭＳ 明朝"/>
          <w:sz w:val="22"/>
          <w:szCs w:val="22"/>
        </w:rPr>
        <w:t xml:space="preserve">in PEI </w:t>
      </w:r>
      <w:r w:rsidR="00143819" w:rsidRPr="00143819">
        <w:rPr>
          <w:rFonts w:eastAsia="ＭＳ 明朝"/>
          <w:sz w:val="22"/>
          <w:szCs w:val="22"/>
        </w:rPr>
        <w:t>for TRS availability.</w:t>
      </w:r>
      <w:r w:rsidR="00F07C9A">
        <w:rPr>
          <w:rFonts w:eastAsia="ＭＳ 明朝"/>
          <w:sz w:val="22"/>
          <w:szCs w:val="22"/>
        </w:rPr>
        <w:t xml:space="preserve"> </w:t>
      </w:r>
      <w:r w:rsidR="00143819">
        <w:rPr>
          <w:rFonts w:eastAsia="ＭＳ 明朝"/>
          <w:sz w:val="22"/>
          <w:szCs w:val="22"/>
        </w:rPr>
        <w:t xml:space="preserve">On the other hands, </w:t>
      </w:r>
      <w:r w:rsidR="00143819" w:rsidRPr="00143819">
        <w:rPr>
          <w:rFonts w:eastAsia="ＭＳ 明朝"/>
          <w:sz w:val="22"/>
          <w:szCs w:val="22"/>
        </w:rPr>
        <w:t xml:space="preserve">if the PEI is associated with </w:t>
      </w:r>
      <w:r w:rsidR="00143819">
        <w:rPr>
          <w:rFonts w:eastAsia="ＭＳ 明朝"/>
          <w:sz w:val="22"/>
          <w:szCs w:val="22"/>
        </w:rPr>
        <w:t>single</w:t>
      </w:r>
      <w:r w:rsidR="00143819" w:rsidRPr="00143819">
        <w:rPr>
          <w:rFonts w:eastAsia="ＭＳ 明朝"/>
          <w:sz w:val="22"/>
          <w:szCs w:val="22"/>
        </w:rPr>
        <w:t xml:space="preserve"> PO</w:t>
      </w:r>
      <w:r w:rsidR="00143819">
        <w:rPr>
          <w:rFonts w:eastAsia="ＭＳ 明朝"/>
          <w:sz w:val="22"/>
          <w:szCs w:val="22"/>
        </w:rPr>
        <w:t xml:space="preserve"> and good </w:t>
      </w:r>
      <w:r w:rsidR="00143819">
        <w:rPr>
          <w:rFonts w:eastAsia="ＭＳ 明朝" w:hint="eastAsia"/>
          <w:sz w:val="22"/>
          <w:szCs w:val="22"/>
        </w:rPr>
        <w:t>coverage,</w:t>
      </w:r>
      <w:r w:rsidR="00143819">
        <w:rPr>
          <w:rFonts w:eastAsia="ＭＳ 明朝"/>
          <w:sz w:val="22"/>
          <w:szCs w:val="22"/>
        </w:rPr>
        <w:t xml:space="preserve"> </w:t>
      </w:r>
      <w:r w:rsidR="00143819" w:rsidRPr="00143819">
        <w:rPr>
          <w:rFonts w:eastAsia="ＭＳ 明朝"/>
          <w:sz w:val="22"/>
          <w:szCs w:val="22"/>
        </w:rPr>
        <w:t xml:space="preserve">there will be room to allocate </w:t>
      </w:r>
      <w:r w:rsidR="00143819">
        <w:rPr>
          <w:rFonts w:eastAsia="ＭＳ 明朝"/>
          <w:sz w:val="22"/>
          <w:szCs w:val="22"/>
        </w:rPr>
        <w:t>some</w:t>
      </w:r>
      <w:r w:rsidR="00143819" w:rsidRPr="00143819">
        <w:rPr>
          <w:rFonts w:eastAsia="ＭＳ 明朝"/>
          <w:sz w:val="22"/>
          <w:szCs w:val="22"/>
        </w:rPr>
        <w:t xml:space="preserve"> bits </w:t>
      </w:r>
      <w:r w:rsidR="00143819">
        <w:rPr>
          <w:rFonts w:eastAsia="ＭＳ 明朝"/>
          <w:sz w:val="22"/>
          <w:szCs w:val="22"/>
        </w:rPr>
        <w:t xml:space="preserve">in PEI </w:t>
      </w:r>
      <w:r w:rsidR="00143819" w:rsidRPr="00143819">
        <w:rPr>
          <w:rFonts w:eastAsia="ＭＳ 明朝"/>
          <w:sz w:val="22"/>
          <w:szCs w:val="22"/>
        </w:rPr>
        <w:t>for TRS availability.</w:t>
      </w:r>
    </w:p>
    <w:p w14:paraId="6CF6746C" w14:textId="6F890A7A" w:rsidR="00F07C9A" w:rsidRPr="0000150C" w:rsidRDefault="00653B8A" w:rsidP="00C8216D">
      <w:pPr>
        <w:spacing w:before="60" w:after="60" w:line="288" w:lineRule="auto"/>
        <w:jc w:val="both"/>
        <w:rPr>
          <w:rFonts w:eastAsia="游明朝"/>
          <w:bCs/>
          <w:sz w:val="22"/>
          <w:szCs w:val="22"/>
        </w:rPr>
      </w:pPr>
      <w:r w:rsidRPr="00F07C9A">
        <w:rPr>
          <w:rFonts w:eastAsia="ＭＳ 明朝"/>
          <w:sz w:val="22"/>
          <w:szCs w:val="22"/>
        </w:rPr>
        <w:t>However, regarding this point, each company seems to have a different view e.g., ‘</w:t>
      </w:r>
      <w:r w:rsidRPr="00F07C9A">
        <w:rPr>
          <w:sz w:val="22"/>
          <w:szCs w:val="22"/>
        </w:rPr>
        <w:t>same mechanism/principle for TRS availability indication</w:t>
      </w:r>
      <w:r w:rsidRPr="00F07C9A">
        <w:rPr>
          <w:rFonts w:eastAsia="游明朝"/>
          <w:bCs/>
          <w:sz w:val="22"/>
          <w:szCs w:val="22"/>
        </w:rPr>
        <w:t xml:space="preserve">’ means </w:t>
      </w:r>
      <w:r w:rsidR="00A61A72" w:rsidRPr="00F07C9A">
        <w:rPr>
          <w:sz w:val="22"/>
          <w:szCs w:val="22"/>
          <w:lang w:eastAsia="ko-KR"/>
        </w:rPr>
        <w:t xml:space="preserve">different DCI field design, e.g. </w:t>
      </w:r>
      <w:r w:rsidR="00A61A72" w:rsidRPr="00F07C9A">
        <w:rPr>
          <w:sz w:val="22"/>
          <w:szCs w:val="22"/>
          <w:lang w:eastAsia="ko-KR"/>
        </w:rPr>
        <w:lastRenderedPageBreak/>
        <w:t xml:space="preserve">the number of bits can be configured differently in Paging DCI and PEI. </w:t>
      </w:r>
      <w:r w:rsidR="00F07C9A" w:rsidRPr="00F07C9A">
        <w:rPr>
          <w:sz w:val="22"/>
          <w:szCs w:val="22"/>
          <w:lang w:eastAsia="ko-KR"/>
        </w:rPr>
        <w:t xml:space="preserve">If the above interpretation is acceptable, </w:t>
      </w:r>
      <w:r w:rsidR="00F07C9A">
        <w:rPr>
          <w:rFonts w:eastAsia="ＭＳ 明朝"/>
          <w:sz w:val="22"/>
          <w:szCs w:val="22"/>
        </w:rPr>
        <w:t>p</w:t>
      </w:r>
      <w:r w:rsidR="00F07C9A" w:rsidRPr="00F07C9A">
        <w:rPr>
          <w:rFonts w:eastAsia="ＭＳ 明朝"/>
          <w:sz w:val="22"/>
          <w:szCs w:val="22"/>
        </w:rPr>
        <w:t xml:space="preserve">ayload </w:t>
      </w:r>
      <w:r w:rsidR="00F07C9A">
        <w:rPr>
          <w:rFonts w:eastAsia="ＭＳ 明朝"/>
          <w:sz w:val="22"/>
          <w:szCs w:val="22"/>
        </w:rPr>
        <w:t xml:space="preserve">bits </w:t>
      </w:r>
      <w:r w:rsidR="00E27379" w:rsidRPr="00F07C9A">
        <w:rPr>
          <w:rFonts w:eastAsia="ＭＳ 明朝"/>
          <w:sz w:val="22"/>
          <w:szCs w:val="22"/>
        </w:rPr>
        <w:t>become</w:t>
      </w:r>
      <w:r w:rsidR="00F07C9A" w:rsidRPr="00F07C9A">
        <w:rPr>
          <w:rFonts w:eastAsia="ＭＳ 明朝"/>
          <w:sz w:val="22"/>
          <w:szCs w:val="22"/>
        </w:rPr>
        <w:t xml:space="preserve"> less burdensome while </w:t>
      </w:r>
      <w:r w:rsidR="00F07C9A" w:rsidRPr="00F07C9A">
        <w:rPr>
          <w:sz w:val="22"/>
          <w:szCs w:val="22"/>
          <w:lang w:eastAsia="ko-KR"/>
        </w:rPr>
        <w:t>power saving gain from availability indication via PEI</w:t>
      </w:r>
      <w:r w:rsidR="00F07C9A" w:rsidRPr="00F07C9A">
        <w:rPr>
          <w:rFonts w:eastAsia="ＭＳ 明朝"/>
          <w:sz w:val="22"/>
          <w:szCs w:val="22"/>
        </w:rPr>
        <w:t xml:space="preserve"> remains the same</w:t>
      </w:r>
      <w:r w:rsidR="00F07C9A">
        <w:rPr>
          <w:rFonts w:eastAsia="ＭＳ 明朝"/>
          <w:sz w:val="22"/>
          <w:szCs w:val="22"/>
        </w:rPr>
        <w:t>.</w:t>
      </w:r>
      <w:r w:rsidR="00C8216D">
        <w:rPr>
          <w:rFonts w:eastAsia="ＭＳ 明朝"/>
          <w:sz w:val="22"/>
          <w:szCs w:val="22"/>
        </w:rPr>
        <w:t xml:space="preserve"> Thus, PEI</w:t>
      </w:r>
      <w:r w:rsidR="00AB3375">
        <w:rPr>
          <w:rFonts w:eastAsia="ＭＳ 明朝"/>
          <w:sz w:val="22"/>
          <w:szCs w:val="22"/>
        </w:rPr>
        <w:t xml:space="preserve"> should be </w:t>
      </w:r>
      <w:r w:rsidR="00AB3375" w:rsidRPr="00AB3375">
        <w:rPr>
          <w:rFonts w:eastAsia="游明朝"/>
          <w:bCs/>
          <w:sz w:val="22"/>
          <w:szCs w:val="22"/>
        </w:rPr>
        <w:t>adopted to indicate the availability of TRS/CSI-RS for idle/inactive mode UE.</w:t>
      </w:r>
    </w:p>
    <w:p w14:paraId="7613FBD2" w14:textId="27BFFB8C" w:rsidR="005D6AC4" w:rsidRDefault="00F07C9A" w:rsidP="0084139D">
      <w:pPr>
        <w:spacing w:afterLines="50" w:after="120"/>
        <w:jc w:val="both"/>
        <w:rPr>
          <w:rFonts w:eastAsia="游明朝"/>
          <w:b/>
          <w:sz w:val="22"/>
          <w:szCs w:val="22"/>
        </w:rPr>
      </w:pPr>
      <w:r w:rsidRPr="000007D4">
        <w:rPr>
          <w:rFonts w:eastAsia="游明朝" w:hint="eastAsia"/>
          <w:b/>
          <w:sz w:val="22"/>
          <w:szCs w:val="22"/>
          <w:u w:val="single"/>
        </w:rPr>
        <w:t xml:space="preserve">Proposal </w:t>
      </w:r>
      <w:r w:rsidR="00E27379">
        <w:rPr>
          <w:rFonts w:eastAsia="游明朝"/>
          <w:b/>
          <w:sz w:val="22"/>
          <w:szCs w:val="22"/>
          <w:u w:val="single"/>
        </w:rPr>
        <w:t>1</w:t>
      </w:r>
      <w:r w:rsidRPr="000007D4">
        <w:rPr>
          <w:rFonts w:eastAsia="游明朝" w:hint="eastAsia"/>
          <w:b/>
          <w:sz w:val="22"/>
          <w:szCs w:val="22"/>
        </w:rPr>
        <w:t xml:space="preserve">: </w:t>
      </w:r>
      <w:r>
        <w:rPr>
          <w:rFonts w:eastAsia="游明朝"/>
          <w:b/>
          <w:sz w:val="22"/>
          <w:szCs w:val="22"/>
        </w:rPr>
        <w:t>P</w:t>
      </w:r>
      <w:r w:rsidRPr="000007D4">
        <w:rPr>
          <w:rFonts w:eastAsia="游明朝"/>
          <w:b/>
          <w:sz w:val="22"/>
          <w:szCs w:val="22"/>
        </w:rPr>
        <w:t>aging early indication should be adopted to indicate the availability of TRS/CSI-RS for idle/inactive mode UE.</w:t>
      </w:r>
    </w:p>
    <w:p w14:paraId="242F60A4" w14:textId="09AA4ECA" w:rsidR="00FF110B" w:rsidRPr="005D6AC4" w:rsidRDefault="00FF110B" w:rsidP="0081090E">
      <w:pPr>
        <w:pStyle w:val="1"/>
        <w:rPr>
          <w:rFonts w:eastAsia="游明朝"/>
          <w:b/>
          <w:sz w:val="22"/>
          <w:szCs w:val="22"/>
        </w:rPr>
      </w:pPr>
      <w:r w:rsidRPr="000007D4">
        <w:rPr>
          <w:rFonts w:hint="eastAsia"/>
          <w:b/>
          <w:sz w:val="24"/>
        </w:rPr>
        <w:t>2.2</w:t>
      </w:r>
      <w:r w:rsidRPr="000007D4">
        <w:rPr>
          <w:b/>
        </w:rPr>
        <w:t xml:space="preserve"> </w:t>
      </w:r>
      <w:r w:rsidR="0081090E" w:rsidRPr="0081090E">
        <w:rPr>
          <w:b/>
        </w:rPr>
        <w:t>Valid duration for L1 based availability indication</w:t>
      </w:r>
    </w:p>
    <w:p w14:paraId="55AE601D" w14:textId="1BBCD4BF" w:rsidR="00A7199F" w:rsidRPr="00BF06E7" w:rsidRDefault="004803F9" w:rsidP="00A7199F">
      <w:pPr>
        <w:spacing w:afterLines="50" w:after="120"/>
        <w:jc w:val="both"/>
        <w:rPr>
          <w:rFonts w:eastAsia="ＭＳ 明朝"/>
          <w:sz w:val="22"/>
          <w:szCs w:val="22"/>
        </w:rPr>
      </w:pPr>
      <w:r w:rsidRPr="00BF06E7">
        <w:rPr>
          <w:rFonts w:eastAsia="ＭＳ 明朝"/>
          <w:sz w:val="22"/>
          <w:szCs w:val="22"/>
        </w:rPr>
        <w:t>T</w:t>
      </w:r>
      <w:r w:rsidR="00A453E1" w:rsidRPr="00BF06E7">
        <w:rPr>
          <w:rFonts w:eastAsia="ＭＳ 明朝"/>
          <w:sz w:val="22"/>
          <w:szCs w:val="22"/>
        </w:rPr>
        <w:t xml:space="preserve">he availability indication </w:t>
      </w:r>
      <w:r w:rsidR="00854561" w:rsidRPr="00BF06E7">
        <w:rPr>
          <w:rFonts w:eastAsia="ＭＳ 明朝"/>
          <w:sz w:val="22"/>
          <w:szCs w:val="22"/>
        </w:rPr>
        <w:t xml:space="preserve">by </w:t>
      </w:r>
      <w:r w:rsidR="00932E74" w:rsidRPr="00BF06E7">
        <w:rPr>
          <w:rFonts w:eastAsia="ＭＳ 明朝"/>
          <w:sz w:val="22"/>
          <w:szCs w:val="22"/>
        </w:rPr>
        <w:t>p</w:t>
      </w:r>
      <w:r w:rsidR="00854561" w:rsidRPr="00BF06E7">
        <w:rPr>
          <w:rFonts w:eastAsia="ＭＳ 明朝"/>
          <w:sz w:val="22"/>
          <w:szCs w:val="22"/>
        </w:rPr>
        <w:t xml:space="preserve">aging DCI is suitable for </w:t>
      </w:r>
      <w:r w:rsidR="0060482D" w:rsidRPr="00BF06E7">
        <w:rPr>
          <w:rFonts w:eastAsia="ＭＳ 明朝"/>
          <w:sz w:val="22"/>
          <w:szCs w:val="22"/>
        </w:rPr>
        <w:t xml:space="preserve">the </w:t>
      </w:r>
      <w:r w:rsidR="00854561" w:rsidRPr="00BF06E7">
        <w:rPr>
          <w:rFonts w:eastAsia="ＭＳ 明朝"/>
          <w:sz w:val="22"/>
          <w:szCs w:val="22"/>
        </w:rPr>
        <w:t xml:space="preserve">use cases </w:t>
      </w:r>
      <w:r w:rsidR="00932E74" w:rsidRPr="00BF06E7">
        <w:rPr>
          <w:rFonts w:eastAsia="ＭＳ 明朝"/>
          <w:sz w:val="22"/>
          <w:szCs w:val="22"/>
        </w:rPr>
        <w:t>where</w:t>
      </w:r>
      <w:r w:rsidR="0081090E" w:rsidRPr="00BF06E7">
        <w:rPr>
          <w:rFonts w:eastAsia="ＭＳ 明朝"/>
          <w:sz w:val="22"/>
          <w:szCs w:val="22"/>
        </w:rPr>
        <w:t xml:space="preserve"> the TRS availability remains unchanged frequently</w:t>
      </w:r>
      <w:r w:rsidR="00A453E1" w:rsidRPr="00BF06E7">
        <w:rPr>
          <w:rFonts w:eastAsia="ＭＳ 明朝"/>
          <w:sz w:val="22"/>
          <w:szCs w:val="22"/>
        </w:rPr>
        <w:t xml:space="preserve">. </w:t>
      </w:r>
      <w:r w:rsidR="00A453E1" w:rsidRPr="00BF06E7">
        <w:rPr>
          <w:rFonts w:eastAsia="ＭＳ 明朝" w:hint="eastAsia"/>
          <w:sz w:val="22"/>
          <w:szCs w:val="22"/>
        </w:rPr>
        <w:t xml:space="preserve">For example, </w:t>
      </w:r>
      <w:r w:rsidR="00A453E1" w:rsidRPr="00BF06E7">
        <w:rPr>
          <w:rFonts w:eastAsia="ＭＳ 明朝"/>
          <w:sz w:val="22"/>
          <w:szCs w:val="22"/>
        </w:rPr>
        <w:t xml:space="preserve">when the availability is informed by </w:t>
      </w:r>
      <w:r w:rsidR="00A453E1" w:rsidRPr="00BF06E7">
        <w:rPr>
          <w:rFonts w:eastAsia="ＭＳ 明朝" w:hint="eastAsia"/>
          <w:sz w:val="22"/>
          <w:szCs w:val="22"/>
        </w:rPr>
        <w:t>p</w:t>
      </w:r>
      <w:r w:rsidR="00A453E1" w:rsidRPr="00BF06E7">
        <w:rPr>
          <w:rFonts w:eastAsia="ＭＳ 明朝"/>
          <w:sz w:val="22"/>
          <w:szCs w:val="22"/>
        </w:rPr>
        <w:t xml:space="preserve">aging PDCCH, the timer (re)starts, and then </w:t>
      </w:r>
      <w:r w:rsidR="0035552A" w:rsidRPr="00BF06E7">
        <w:rPr>
          <w:rFonts w:eastAsia="ＭＳ 明朝"/>
          <w:sz w:val="22"/>
          <w:szCs w:val="22"/>
        </w:rPr>
        <w:t xml:space="preserve">UE </w:t>
      </w:r>
      <w:r w:rsidR="0035552A" w:rsidRPr="00BF06E7">
        <w:rPr>
          <w:sz w:val="22"/>
          <w:szCs w:val="22"/>
        </w:rPr>
        <w:t>assumes TRS/CSI-RS can be obtained</w:t>
      </w:r>
      <w:r w:rsidR="00932E74" w:rsidRPr="00BF06E7">
        <w:rPr>
          <w:sz w:val="22"/>
          <w:szCs w:val="22"/>
        </w:rPr>
        <w:t xml:space="preserve"> until the timer expiration</w:t>
      </w:r>
      <w:r w:rsidR="0035552A" w:rsidRPr="00BF06E7">
        <w:rPr>
          <w:sz w:val="22"/>
          <w:szCs w:val="22"/>
        </w:rPr>
        <w:t>.</w:t>
      </w:r>
      <w:r w:rsidR="0035552A" w:rsidRPr="00BF06E7">
        <w:rPr>
          <w:rFonts w:eastAsia="ＭＳ 明朝" w:hint="eastAsia"/>
          <w:sz w:val="22"/>
          <w:szCs w:val="22"/>
        </w:rPr>
        <w:t xml:space="preserve"> </w:t>
      </w:r>
      <w:r w:rsidR="0035552A" w:rsidRPr="00BF06E7">
        <w:rPr>
          <w:rFonts w:eastAsia="ＭＳ 明朝"/>
          <w:sz w:val="22"/>
          <w:szCs w:val="22"/>
        </w:rPr>
        <w:t>A</w:t>
      </w:r>
      <w:r w:rsidR="00A453E1" w:rsidRPr="00BF06E7">
        <w:rPr>
          <w:rFonts w:eastAsia="ＭＳ 明朝"/>
          <w:sz w:val="22"/>
          <w:szCs w:val="22"/>
        </w:rPr>
        <w:t>fter the timer expires, i.e., paging PDCCH including the availability indication has not been received for the timer period</w:t>
      </w:r>
      <w:r w:rsidR="00A453E1" w:rsidRPr="00BF06E7">
        <w:rPr>
          <w:sz w:val="22"/>
          <w:szCs w:val="22"/>
        </w:rPr>
        <w:t xml:space="preserve">, the UE assumes no TRS/CSI-RS can be obtained. </w:t>
      </w:r>
      <w:r w:rsidR="00A453E1" w:rsidRPr="00BF06E7">
        <w:rPr>
          <w:rFonts w:eastAsia="ＭＳ 明朝"/>
          <w:sz w:val="22"/>
          <w:szCs w:val="22"/>
        </w:rPr>
        <w:t xml:space="preserve">The configuration of the timer period can be indicated, e.g., via SIB. </w:t>
      </w:r>
    </w:p>
    <w:p w14:paraId="7C30EE64" w14:textId="3A316203" w:rsidR="00BF06E7" w:rsidRPr="00BF06E7" w:rsidRDefault="00BF06E7" w:rsidP="00BF06E7">
      <w:pPr>
        <w:spacing w:afterLines="50" w:after="120"/>
        <w:jc w:val="both"/>
        <w:rPr>
          <w:rFonts w:eastAsia="ＭＳ 明朝"/>
          <w:sz w:val="22"/>
          <w:szCs w:val="22"/>
        </w:rPr>
      </w:pPr>
      <w:r w:rsidRPr="00BF06E7">
        <w:rPr>
          <w:rFonts w:eastAsia="ＭＳ 明朝" w:hint="eastAsia"/>
          <w:sz w:val="22"/>
          <w:szCs w:val="22"/>
        </w:rPr>
        <w:lastRenderedPageBreak/>
        <w:t>I</w:t>
      </w:r>
      <w:r w:rsidRPr="00BF06E7">
        <w:rPr>
          <w:rFonts w:eastAsia="ＭＳ 明朝"/>
          <w:sz w:val="22"/>
          <w:szCs w:val="22"/>
        </w:rPr>
        <w:t xml:space="preserve">n the last meeting, we agree </w:t>
      </w:r>
      <w:r w:rsidRPr="00BF06E7">
        <w:rPr>
          <w:rFonts w:eastAsia="Microsoft YaHei UI"/>
          <w:color w:val="000000"/>
          <w:sz w:val="22"/>
          <w:szCs w:val="22"/>
          <w:lang w:val="en-US" w:eastAsia="zh-CN"/>
        </w:rPr>
        <w:t>the reference point for start of the validity duration is one of the following alternatives:</w:t>
      </w:r>
    </w:p>
    <w:p w14:paraId="7C366E2E" w14:textId="77777777" w:rsidR="00BF06E7" w:rsidRPr="00BF06E7" w:rsidRDefault="00BF06E7" w:rsidP="00BF06E7">
      <w:pPr>
        <w:numPr>
          <w:ilvl w:val="1"/>
          <w:numId w:val="32"/>
        </w:numPr>
        <w:shd w:val="clear" w:color="auto" w:fill="FFFFFF"/>
        <w:rPr>
          <w:rFonts w:ascii="Calibri" w:eastAsia="Microsoft YaHei UI" w:hAnsi="Calibri" w:cs="Calibri"/>
          <w:color w:val="000000"/>
          <w:sz w:val="22"/>
          <w:szCs w:val="22"/>
          <w:lang w:val="en-US" w:eastAsia="zh-CN"/>
        </w:rPr>
      </w:pPr>
      <w:r w:rsidRPr="00BF06E7">
        <w:rPr>
          <w:rFonts w:eastAsia="Microsoft YaHei UI"/>
          <w:color w:val="000000"/>
          <w:sz w:val="22"/>
          <w:szCs w:val="22"/>
          <w:lang w:val="en-US" w:eastAsia="zh-CN"/>
        </w:rPr>
        <w:t>Alt1: SFN of the first PF from the next DRX cycle</w:t>
      </w:r>
    </w:p>
    <w:p w14:paraId="4F2DE4A7" w14:textId="77777777" w:rsidR="00BF06E7" w:rsidRPr="00BF06E7" w:rsidRDefault="00BF06E7" w:rsidP="00BF06E7">
      <w:pPr>
        <w:numPr>
          <w:ilvl w:val="1"/>
          <w:numId w:val="32"/>
        </w:numPr>
        <w:shd w:val="clear" w:color="auto" w:fill="FFFFFF"/>
        <w:rPr>
          <w:rFonts w:ascii="Calibri" w:eastAsia="Microsoft YaHei UI" w:hAnsi="Calibri" w:cs="Calibri"/>
          <w:color w:val="000000"/>
          <w:sz w:val="22"/>
          <w:szCs w:val="22"/>
          <w:lang w:val="en-US" w:eastAsia="zh-CN"/>
        </w:rPr>
      </w:pPr>
      <w:r w:rsidRPr="00BF06E7">
        <w:rPr>
          <w:rFonts w:eastAsia="Microsoft YaHei UI"/>
          <w:color w:val="000000"/>
          <w:sz w:val="22"/>
          <w:szCs w:val="22"/>
          <w:lang w:val="en-US" w:eastAsia="zh-CN"/>
        </w:rPr>
        <w:t>Alt2: SFN of the first PF from the current DRX cycle where UE receives the indication</w:t>
      </w:r>
    </w:p>
    <w:p w14:paraId="2EA9C3F2" w14:textId="77777777" w:rsidR="00BF06E7" w:rsidRPr="00BF06E7" w:rsidRDefault="00BF06E7" w:rsidP="00BF06E7">
      <w:pPr>
        <w:numPr>
          <w:ilvl w:val="1"/>
          <w:numId w:val="32"/>
        </w:numPr>
        <w:shd w:val="clear" w:color="auto" w:fill="FFFFFF"/>
        <w:rPr>
          <w:rFonts w:ascii="Calibri" w:eastAsia="Microsoft YaHei UI" w:hAnsi="Calibri" w:cs="Calibri"/>
          <w:color w:val="000000"/>
          <w:sz w:val="22"/>
          <w:szCs w:val="22"/>
          <w:lang w:val="en-US" w:eastAsia="zh-CN"/>
        </w:rPr>
      </w:pPr>
      <w:r w:rsidRPr="00BF06E7">
        <w:rPr>
          <w:rFonts w:eastAsia="Microsoft YaHei UI"/>
          <w:color w:val="000000"/>
          <w:sz w:val="22"/>
          <w:szCs w:val="22"/>
          <w:lang w:val="en-US" w:eastAsia="zh-CN"/>
        </w:rPr>
        <w:t>Alt3: based on SFN configured by higher layer, i.e. modification period configured as multiple of default paging cycle duration</w:t>
      </w:r>
    </w:p>
    <w:p w14:paraId="41CED642" w14:textId="535B48A8" w:rsidR="00BF06E7" w:rsidRPr="00BF06E7" w:rsidRDefault="00BF06E7" w:rsidP="00BF06E7">
      <w:pPr>
        <w:numPr>
          <w:ilvl w:val="1"/>
          <w:numId w:val="32"/>
        </w:numPr>
        <w:shd w:val="clear" w:color="auto" w:fill="FFFFFF"/>
        <w:rPr>
          <w:rFonts w:ascii="Calibri" w:eastAsia="Microsoft YaHei UI" w:hAnsi="Calibri" w:cs="Calibri"/>
          <w:color w:val="000000"/>
          <w:sz w:val="22"/>
          <w:szCs w:val="22"/>
          <w:lang w:val="en-US" w:eastAsia="zh-CN"/>
        </w:rPr>
      </w:pPr>
      <w:r w:rsidRPr="00BF06E7">
        <w:rPr>
          <w:rFonts w:eastAsia="Microsoft YaHei UI"/>
          <w:color w:val="000000"/>
          <w:sz w:val="22"/>
          <w:szCs w:val="22"/>
          <w:lang w:val="en-US" w:eastAsia="zh-CN"/>
        </w:rPr>
        <w:t>Alt4: start of the PF for the PO where UE receives the indication</w:t>
      </w:r>
    </w:p>
    <w:p w14:paraId="6FFF25A7" w14:textId="77777777" w:rsidR="00BF06E7" w:rsidRPr="00BF06E7" w:rsidRDefault="00BF06E7" w:rsidP="00BF06E7">
      <w:pPr>
        <w:shd w:val="clear" w:color="auto" w:fill="FFFFFF"/>
        <w:rPr>
          <w:rFonts w:ascii="Calibri" w:eastAsia="Microsoft YaHei UI" w:hAnsi="Calibri" w:cs="Calibri"/>
          <w:color w:val="000000"/>
          <w:sz w:val="22"/>
          <w:szCs w:val="22"/>
          <w:lang w:val="en-US" w:eastAsia="zh-CN"/>
        </w:rPr>
      </w:pPr>
    </w:p>
    <w:p w14:paraId="45D2E1BB" w14:textId="5D86980D" w:rsidR="00BF06E7" w:rsidRPr="00BF06E7" w:rsidRDefault="00BF06E7" w:rsidP="00BF06E7">
      <w:pPr>
        <w:rPr>
          <w:rFonts w:eastAsia="DengXian"/>
          <w:sz w:val="22"/>
          <w:szCs w:val="22"/>
        </w:rPr>
      </w:pPr>
      <w:r w:rsidRPr="00BF06E7">
        <w:rPr>
          <w:rFonts w:eastAsia="DengXian"/>
          <w:sz w:val="22"/>
          <w:szCs w:val="22"/>
        </w:rPr>
        <w:t xml:space="preserve">When the paging DCI is used to indicate the available TRS, we prefer to </w:t>
      </w:r>
      <w:r w:rsidRPr="00BF06E7">
        <w:rPr>
          <w:rFonts w:eastAsia="Microsoft YaHei UI"/>
          <w:color w:val="000000"/>
          <w:sz w:val="22"/>
          <w:szCs w:val="22"/>
          <w:lang w:val="en-US" w:eastAsia="zh-CN"/>
        </w:rPr>
        <w:t xml:space="preserve">Alt1, in other words, </w:t>
      </w:r>
      <w:r w:rsidRPr="00BF06E7">
        <w:rPr>
          <w:rFonts w:eastAsia="DengXian"/>
          <w:sz w:val="22"/>
          <w:szCs w:val="22"/>
        </w:rPr>
        <w:t>reference point can be set as start of next DRX cycle where UE receives the indication</w:t>
      </w:r>
      <w:r>
        <w:rPr>
          <w:rFonts w:eastAsia="DengXian"/>
          <w:sz w:val="22"/>
          <w:szCs w:val="22"/>
        </w:rPr>
        <w:t xml:space="preserve"> since UE doesn’t </w:t>
      </w:r>
      <w:r w:rsidR="00773C0C">
        <w:rPr>
          <w:rFonts w:eastAsia="DengXian"/>
          <w:sz w:val="22"/>
          <w:szCs w:val="22"/>
        </w:rPr>
        <w:t xml:space="preserve">receive </w:t>
      </w:r>
      <w:r>
        <w:rPr>
          <w:rFonts w:eastAsia="DengXian"/>
          <w:sz w:val="22"/>
          <w:szCs w:val="22"/>
        </w:rPr>
        <w:t>TRS for synchronization in current DRX cycle.</w:t>
      </w:r>
      <w:r w:rsidRPr="00BF06E7">
        <w:rPr>
          <w:rFonts w:eastAsia="DengXian"/>
          <w:sz w:val="22"/>
          <w:szCs w:val="22"/>
        </w:rPr>
        <w:t xml:space="preserve"> </w:t>
      </w:r>
    </w:p>
    <w:p w14:paraId="7563F917" w14:textId="0DE1C6BC" w:rsidR="00BF06E7" w:rsidRDefault="00773C0C" w:rsidP="00BF06E7">
      <w:pPr>
        <w:rPr>
          <w:rFonts w:eastAsia="DengXian"/>
          <w:sz w:val="22"/>
          <w:szCs w:val="22"/>
        </w:rPr>
      </w:pPr>
      <w:r>
        <w:rPr>
          <w:rFonts w:eastAsia="DengXian"/>
          <w:sz w:val="22"/>
          <w:szCs w:val="22"/>
        </w:rPr>
        <w:t>On the other hands, w</w:t>
      </w:r>
      <w:r w:rsidR="00BF06E7" w:rsidRPr="00BF06E7">
        <w:rPr>
          <w:rFonts w:eastAsia="DengXian"/>
          <w:sz w:val="22"/>
          <w:szCs w:val="22"/>
        </w:rPr>
        <w:t>hen the PEI is used</w:t>
      </w:r>
      <w:r>
        <w:rPr>
          <w:rFonts w:eastAsia="DengXian"/>
          <w:sz w:val="22"/>
          <w:szCs w:val="22"/>
        </w:rPr>
        <w:t xml:space="preserve"> </w:t>
      </w:r>
      <w:r w:rsidRPr="00BF06E7">
        <w:rPr>
          <w:rFonts w:eastAsia="DengXian"/>
          <w:sz w:val="22"/>
          <w:szCs w:val="22"/>
        </w:rPr>
        <w:t>to indicate the available TRS</w:t>
      </w:r>
      <w:r w:rsidR="00BF06E7" w:rsidRPr="00BF06E7">
        <w:rPr>
          <w:rFonts w:eastAsia="DengXian"/>
          <w:sz w:val="22"/>
          <w:szCs w:val="22"/>
        </w:rPr>
        <w:t xml:space="preserve">, </w:t>
      </w:r>
      <w:r w:rsidR="00B45162">
        <w:rPr>
          <w:rFonts w:eastAsia="DengXian"/>
          <w:sz w:val="22"/>
          <w:szCs w:val="22"/>
        </w:rPr>
        <w:t>we prefer to</w:t>
      </w:r>
      <w:r w:rsidR="00BF06E7" w:rsidRPr="00BF06E7">
        <w:rPr>
          <w:rFonts w:eastAsia="DengXian"/>
          <w:sz w:val="22"/>
          <w:szCs w:val="22"/>
        </w:rPr>
        <w:t xml:space="preserve"> the reference point of PEI is </w:t>
      </w:r>
      <w:r w:rsidR="00B45162" w:rsidRPr="00BF06E7">
        <w:rPr>
          <w:rFonts w:eastAsia="Microsoft YaHei UI"/>
          <w:color w:val="000000"/>
          <w:sz w:val="22"/>
          <w:szCs w:val="22"/>
          <w:lang w:val="en-US" w:eastAsia="zh-CN"/>
        </w:rPr>
        <w:t>start of the PF for the PO where UE receives the indication</w:t>
      </w:r>
      <w:r w:rsidR="00B45162">
        <w:rPr>
          <w:rFonts w:eastAsia="Microsoft YaHei UI"/>
          <w:color w:val="000000"/>
          <w:sz w:val="22"/>
          <w:szCs w:val="22"/>
          <w:lang w:val="en-US" w:eastAsia="zh-CN"/>
        </w:rPr>
        <w:t xml:space="preserve"> since </w:t>
      </w:r>
      <w:r>
        <w:rPr>
          <w:rFonts w:eastAsia="DengXian"/>
          <w:sz w:val="22"/>
          <w:szCs w:val="22"/>
        </w:rPr>
        <w:t>UE basically receive TRS for synchronization in current DRX cycle.</w:t>
      </w:r>
      <w:r w:rsidR="00B45162">
        <w:rPr>
          <w:rFonts w:eastAsia="DengXian"/>
          <w:sz w:val="22"/>
          <w:szCs w:val="22"/>
        </w:rPr>
        <w:t xml:space="preserve"> In the case of PEI, </w:t>
      </w:r>
      <w:r w:rsidR="00B45162">
        <w:rPr>
          <w:rFonts w:eastAsia="DengXian"/>
          <w:sz w:val="22"/>
          <w:szCs w:val="22"/>
        </w:rPr>
        <w:lastRenderedPageBreak/>
        <w:t xml:space="preserve">UE is indicated to wake up PO except </w:t>
      </w:r>
      <w:r>
        <w:rPr>
          <w:rFonts w:eastAsia="DengXian"/>
          <w:sz w:val="22"/>
          <w:szCs w:val="22"/>
        </w:rPr>
        <w:t>that go-sleep using s</w:t>
      </w:r>
      <w:r w:rsidR="00B45162">
        <w:rPr>
          <w:rFonts w:eastAsia="DengXian"/>
          <w:sz w:val="22"/>
          <w:szCs w:val="22"/>
        </w:rPr>
        <w:t>ub-grouping indication</w:t>
      </w:r>
      <w:r>
        <w:rPr>
          <w:rFonts w:eastAsia="DengXian"/>
          <w:sz w:val="22"/>
          <w:szCs w:val="22"/>
        </w:rPr>
        <w:t xml:space="preserve"> via PEI.</w:t>
      </w:r>
    </w:p>
    <w:p w14:paraId="0A27DEAE" w14:textId="618A7341" w:rsidR="00BF06E7" w:rsidRDefault="00BF06E7" w:rsidP="00BF06E7">
      <w:pPr>
        <w:rPr>
          <w:rFonts w:eastAsiaTheme="minorEastAsia"/>
          <w:sz w:val="22"/>
          <w:szCs w:val="22"/>
        </w:rPr>
      </w:pPr>
    </w:p>
    <w:p w14:paraId="206DF634" w14:textId="5E16646C" w:rsidR="00B45162" w:rsidRPr="00B45162" w:rsidRDefault="00B45162" w:rsidP="00B45162">
      <w:pPr>
        <w:spacing w:afterLines="50" w:after="120"/>
        <w:jc w:val="both"/>
        <w:rPr>
          <w:rFonts w:eastAsia="游明朝"/>
          <w:b/>
          <w:sz w:val="22"/>
          <w:szCs w:val="22"/>
        </w:rPr>
      </w:pPr>
      <w:r w:rsidRPr="000007D4">
        <w:rPr>
          <w:rFonts w:eastAsia="游明朝" w:hint="eastAsia"/>
          <w:b/>
          <w:sz w:val="22"/>
          <w:szCs w:val="22"/>
          <w:u w:val="single"/>
        </w:rPr>
        <w:t xml:space="preserve">Proposal </w:t>
      </w:r>
      <w:r w:rsidR="009A04C4">
        <w:rPr>
          <w:rFonts w:eastAsia="游明朝"/>
          <w:b/>
          <w:sz w:val="22"/>
          <w:szCs w:val="22"/>
          <w:u w:val="single"/>
        </w:rPr>
        <w:t>2</w:t>
      </w:r>
      <w:r w:rsidRPr="000007D4">
        <w:rPr>
          <w:rFonts w:eastAsia="游明朝" w:hint="eastAsia"/>
          <w:b/>
          <w:sz w:val="22"/>
          <w:szCs w:val="22"/>
        </w:rPr>
        <w:t>:</w:t>
      </w:r>
      <w:r w:rsidRPr="00B45162">
        <w:rPr>
          <w:rFonts w:eastAsia="DengXian"/>
          <w:b/>
          <w:bCs/>
          <w:sz w:val="22"/>
          <w:szCs w:val="22"/>
        </w:rPr>
        <w:t xml:space="preserve"> </w:t>
      </w:r>
      <w:r>
        <w:rPr>
          <w:rFonts w:eastAsia="Microsoft YaHei UI"/>
          <w:b/>
          <w:bCs/>
          <w:color w:val="000000"/>
          <w:sz w:val="22"/>
          <w:szCs w:val="22"/>
          <w:lang w:val="en-US" w:eastAsia="zh-CN"/>
        </w:rPr>
        <w:t>T</w:t>
      </w:r>
      <w:r w:rsidRPr="00B45162">
        <w:rPr>
          <w:rFonts w:eastAsia="Microsoft YaHei UI"/>
          <w:b/>
          <w:bCs/>
          <w:color w:val="000000"/>
          <w:sz w:val="22"/>
          <w:szCs w:val="22"/>
          <w:lang w:val="en-US" w:eastAsia="zh-CN"/>
        </w:rPr>
        <w:t>he reference point</w:t>
      </w:r>
      <w:r w:rsidRPr="00BF06E7">
        <w:rPr>
          <w:rFonts w:eastAsia="Microsoft YaHei UI"/>
          <w:color w:val="000000"/>
          <w:sz w:val="22"/>
          <w:szCs w:val="22"/>
          <w:lang w:val="en-US" w:eastAsia="zh-CN"/>
        </w:rPr>
        <w:t xml:space="preserve"> </w:t>
      </w:r>
      <w:r w:rsidRPr="00B45162">
        <w:rPr>
          <w:rFonts w:eastAsia="DengXian"/>
          <w:b/>
          <w:bCs/>
          <w:sz w:val="22"/>
          <w:szCs w:val="22"/>
        </w:rPr>
        <w:t>depend</w:t>
      </w:r>
      <w:r>
        <w:rPr>
          <w:rFonts w:eastAsia="DengXian"/>
          <w:b/>
          <w:bCs/>
          <w:sz w:val="22"/>
          <w:szCs w:val="22"/>
        </w:rPr>
        <w:t>s</w:t>
      </w:r>
      <w:r w:rsidRPr="00B45162">
        <w:rPr>
          <w:rFonts w:eastAsia="DengXian"/>
          <w:b/>
          <w:bCs/>
          <w:sz w:val="22"/>
          <w:szCs w:val="22"/>
        </w:rPr>
        <w:t xml:space="preserve"> on </w:t>
      </w:r>
      <w:r>
        <w:rPr>
          <w:rFonts w:eastAsia="DengXian"/>
          <w:b/>
          <w:bCs/>
          <w:sz w:val="22"/>
          <w:szCs w:val="22"/>
        </w:rPr>
        <w:t>what kind of L1</w:t>
      </w:r>
      <w:r w:rsidRPr="00B45162">
        <w:rPr>
          <w:rFonts w:eastAsia="DengXian"/>
          <w:b/>
          <w:bCs/>
          <w:sz w:val="22"/>
          <w:szCs w:val="22"/>
        </w:rPr>
        <w:t xml:space="preserve"> indication is used.</w:t>
      </w:r>
      <w:r w:rsidRPr="00B45162">
        <w:rPr>
          <w:rFonts w:eastAsia="游明朝" w:hint="eastAsia"/>
          <w:b/>
          <w:bCs/>
          <w:sz w:val="28"/>
          <w:szCs w:val="28"/>
        </w:rPr>
        <w:t xml:space="preserve"> </w:t>
      </w:r>
    </w:p>
    <w:p w14:paraId="358AEB34" w14:textId="1F7C2993" w:rsidR="00B45162" w:rsidRPr="00B45162" w:rsidRDefault="00B45162" w:rsidP="00B45162">
      <w:pPr>
        <w:pStyle w:val="afd"/>
        <w:numPr>
          <w:ilvl w:val="0"/>
          <w:numId w:val="13"/>
        </w:numPr>
        <w:spacing w:afterLines="50" w:after="120"/>
        <w:ind w:leftChars="0"/>
        <w:jc w:val="both"/>
        <w:rPr>
          <w:rFonts w:eastAsia="游明朝"/>
          <w:b/>
          <w:sz w:val="22"/>
          <w:szCs w:val="22"/>
        </w:rPr>
      </w:pPr>
      <w:r w:rsidRPr="00B45162">
        <w:rPr>
          <w:rFonts w:eastAsia="DengXian"/>
          <w:b/>
          <w:sz w:val="22"/>
          <w:szCs w:val="22"/>
        </w:rPr>
        <w:t>When the paging DCI is used to indicate the available TRS</w:t>
      </w:r>
      <w:r w:rsidRPr="00B45162">
        <w:rPr>
          <w:rFonts w:eastAsia="游明朝"/>
          <w:b/>
          <w:sz w:val="22"/>
          <w:szCs w:val="22"/>
        </w:rPr>
        <w:t xml:space="preserve">, we prefer to </w:t>
      </w:r>
      <w:r w:rsidRPr="00B45162">
        <w:rPr>
          <w:rFonts w:eastAsia="Microsoft YaHei UI"/>
          <w:b/>
          <w:color w:val="000000"/>
          <w:sz w:val="22"/>
          <w:szCs w:val="22"/>
          <w:lang w:val="en-US" w:eastAsia="zh-CN"/>
        </w:rPr>
        <w:t>Alt1</w:t>
      </w:r>
    </w:p>
    <w:p w14:paraId="17745CF5" w14:textId="15A14996" w:rsidR="00B45162" w:rsidRPr="00B45162" w:rsidRDefault="00B45162" w:rsidP="00BB60A3">
      <w:pPr>
        <w:pStyle w:val="afd"/>
        <w:numPr>
          <w:ilvl w:val="0"/>
          <w:numId w:val="13"/>
        </w:numPr>
        <w:spacing w:afterLines="50" w:after="120"/>
        <w:ind w:leftChars="0"/>
        <w:jc w:val="both"/>
        <w:rPr>
          <w:rFonts w:eastAsiaTheme="minorEastAsia"/>
          <w:b/>
          <w:sz w:val="22"/>
          <w:szCs w:val="22"/>
        </w:rPr>
      </w:pPr>
      <w:r w:rsidRPr="00B45162">
        <w:rPr>
          <w:rFonts w:eastAsia="DengXian"/>
          <w:b/>
          <w:sz w:val="22"/>
          <w:szCs w:val="22"/>
        </w:rPr>
        <w:t>When the paging PEI is used to indicate the available TRS</w:t>
      </w:r>
      <w:r w:rsidRPr="00B45162">
        <w:rPr>
          <w:rFonts w:eastAsia="游明朝"/>
          <w:b/>
          <w:sz w:val="22"/>
          <w:szCs w:val="22"/>
        </w:rPr>
        <w:t xml:space="preserve">, we prefer to </w:t>
      </w:r>
      <w:r w:rsidRPr="00B45162">
        <w:rPr>
          <w:rFonts w:eastAsia="Microsoft YaHei UI"/>
          <w:b/>
          <w:color w:val="000000"/>
          <w:sz w:val="22"/>
          <w:szCs w:val="22"/>
          <w:lang w:val="en-US" w:eastAsia="zh-CN"/>
        </w:rPr>
        <w:t>Alt4</w:t>
      </w:r>
    </w:p>
    <w:p w14:paraId="48FA1423" w14:textId="77777777" w:rsidR="00B45162" w:rsidRPr="00BF06E7" w:rsidRDefault="00B45162" w:rsidP="00BF06E7">
      <w:pPr>
        <w:rPr>
          <w:rFonts w:eastAsiaTheme="minorEastAsia"/>
          <w:sz w:val="22"/>
          <w:szCs w:val="22"/>
        </w:rPr>
      </w:pPr>
    </w:p>
    <w:p w14:paraId="783226E2" w14:textId="55204DF3" w:rsidR="00B51E1C" w:rsidRPr="00BF06E7" w:rsidRDefault="00BF06E7" w:rsidP="00B51E1C">
      <w:pPr>
        <w:spacing w:afterLines="50" w:after="120"/>
        <w:jc w:val="both"/>
        <w:rPr>
          <w:rFonts w:eastAsia="ＭＳ 明朝"/>
          <w:sz w:val="22"/>
          <w:szCs w:val="22"/>
        </w:rPr>
      </w:pPr>
      <w:r>
        <w:rPr>
          <w:rFonts w:eastAsia="ＭＳ 明朝"/>
          <w:sz w:val="22"/>
          <w:szCs w:val="22"/>
        </w:rPr>
        <w:t>In addition to above,</w:t>
      </w:r>
      <w:r w:rsidR="007C5C23" w:rsidRPr="00BF06E7">
        <w:rPr>
          <w:rFonts w:eastAsia="ＭＳ 明朝"/>
          <w:sz w:val="22"/>
          <w:szCs w:val="22"/>
        </w:rPr>
        <w:t xml:space="preserve"> </w:t>
      </w:r>
      <w:r w:rsidR="00B51E1C" w:rsidRPr="00BF06E7">
        <w:rPr>
          <w:rFonts w:eastAsia="ＭＳ 明朝"/>
          <w:sz w:val="22"/>
          <w:szCs w:val="22"/>
        </w:rPr>
        <w:t xml:space="preserve">we agree </w:t>
      </w:r>
      <w:r w:rsidR="00B51E1C" w:rsidRPr="00BF06E7">
        <w:rPr>
          <w:rFonts w:eastAsia="Microsoft YaHei UI"/>
          <w:color w:val="000000"/>
          <w:sz w:val="22"/>
          <w:szCs w:val="22"/>
          <w:lang w:val="en-US" w:eastAsia="zh-CN"/>
        </w:rPr>
        <w:t>the time duration can be optionally configured by gNB and when the time duration is not configured, one of the following alternatives can be considered:</w:t>
      </w:r>
    </w:p>
    <w:p w14:paraId="1CC0E7C3" w14:textId="734DDB0B" w:rsidR="00B51E1C" w:rsidRPr="00BF06E7" w:rsidRDefault="00B51E1C" w:rsidP="00B51E1C">
      <w:pPr>
        <w:shd w:val="clear" w:color="auto" w:fill="FFFFFF"/>
        <w:ind w:firstLineChars="150" w:firstLine="330"/>
        <w:rPr>
          <w:rFonts w:ascii="Calibri" w:eastAsia="Microsoft YaHei UI" w:hAnsi="Calibri" w:cs="Calibri"/>
          <w:color w:val="000000"/>
          <w:sz w:val="22"/>
          <w:szCs w:val="22"/>
          <w:lang w:val="en-US" w:eastAsia="zh-CN"/>
        </w:rPr>
      </w:pPr>
      <w:r w:rsidRPr="00BF06E7">
        <w:rPr>
          <w:rFonts w:ascii="Symbol" w:eastAsia="Microsoft YaHei UI" w:hAnsi="Symbol" w:cs="SimSun"/>
          <w:color w:val="000000"/>
          <w:sz w:val="22"/>
          <w:szCs w:val="22"/>
          <w:lang w:val="en-US" w:eastAsia="zh-CN"/>
        </w:rPr>
        <w:t></w:t>
      </w:r>
      <w:r w:rsidRPr="00BF06E7">
        <w:rPr>
          <w:rFonts w:eastAsia="Microsoft YaHei UI"/>
          <w:color w:val="000000"/>
          <w:sz w:val="22"/>
          <w:szCs w:val="22"/>
          <w:lang w:val="en-US" w:eastAsia="zh-CN"/>
        </w:rPr>
        <w:t xml:space="preserve"> Alt1: the availability indication is valid until when the UE receives another availability indication.</w:t>
      </w:r>
    </w:p>
    <w:p w14:paraId="2F87E0E8" w14:textId="2326E6DD" w:rsidR="00B51E1C" w:rsidRPr="00BF06E7" w:rsidRDefault="00B51E1C" w:rsidP="00B51E1C">
      <w:pPr>
        <w:shd w:val="clear" w:color="auto" w:fill="FFFFFF"/>
        <w:ind w:firstLineChars="150" w:firstLine="330"/>
        <w:rPr>
          <w:rFonts w:ascii="Calibri" w:eastAsia="Microsoft YaHei UI" w:hAnsi="Calibri" w:cs="Calibri"/>
          <w:color w:val="000000"/>
          <w:sz w:val="22"/>
          <w:szCs w:val="22"/>
          <w:lang w:val="en-US" w:eastAsia="zh-CN"/>
        </w:rPr>
      </w:pPr>
      <w:r w:rsidRPr="00BF06E7">
        <w:rPr>
          <w:rFonts w:ascii="Symbol" w:eastAsia="Microsoft YaHei UI" w:hAnsi="Symbol" w:cs="SimSun"/>
          <w:color w:val="000000"/>
          <w:sz w:val="22"/>
          <w:szCs w:val="22"/>
          <w:lang w:val="en-US" w:eastAsia="zh-CN"/>
        </w:rPr>
        <w:t></w:t>
      </w:r>
      <w:r w:rsidRPr="00BF06E7">
        <w:rPr>
          <w:rFonts w:eastAsia="Microsoft YaHei UI"/>
          <w:color w:val="000000"/>
          <w:sz w:val="22"/>
          <w:szCs w:val="22"/>
          <w:lang w:val="en-US" w:eastAsia="zh-CN"/>
        </w:rPr>
        <w:t xml:space="preserve"> Alt2: </w:t>
      </w:r>
      <w:r w:rsidRPr="00BF06E7">
        <w:rPr>
          <w:rFonts w:eastAsia="Microsoft YaHei UI"/>
          <w:color w:val="000000"/>
          <w:sz w:val="22"/>
          <w:szCs w:val="22"/>
          <w:lang w:val="fi-FI" w:eastAsia="zh-CN"/>
        </w:rPr>
        <w:t>the availability indication is valid until L1 availability indication is changed by network</w:t>
      </w:r>
    </w:p>
    <w:p w14:paraId="0ACBFF8C" w14:textId="42B8FFC2" w:rsidR="00B51E1C" w:rsidRPr="00BF06E7" w:rsidRDefault="00B51E1C" w:rsidP="00B51E1C">
      <w:pPr>
        <w:shd w:val="clear" w:color="auto" w:fill="FFFFFF"/>
        <w:ind w:firstLineChars="150" w:firstLine="330"/>
        <w:rPr>
          <w:rFonts w:eastAsia="Microsoft YaHei UI"/>
          <w:color w:val="000000"/>
          <w:sz w:val="22"/>
          <w:szCs w:val="22"/>
          <w:lang w:val="en-US" w:eastAsia="zh-CN"/>
        </w:rPr>
      </w:pPr>
      <w:r w:rsidRPr="00BF06E7">
        <w:rPr>
          <w:rFonts w:ascii="Symbol" w:eastAsia="Microsoft YaHei UI" w:hAnsi="Symbol" w:cs="SimSun"/>
          <w:color w:val="000000"/>
          <w:sz w:val="22"/>
          <w:szCs w:val="22"/>
          <w:lang w:val="en-US" w:eastAsia="zh-CN"/>
        </w:rPr>
        <w:lastRenderedPageBreak/>
        <w:t></w:t>
      </w:r>
      <w:r w:rsidRPr="00BF06E7">
        <w:rPr>
          <w:rFonts w:eastAsia="Microsoft YaHei UI"/>
          <w:color w:val="000000"/>
          <w:sz w:val="22"/>
          <w:szCs w:val="22"/>
          <w:lang w:val="en-US" w:eastAsia="zh-CN"/>
        </w:rPr>
        <w:t xml:space="preserve"> Alt3:  default time duration e.g. default paging cycle</w:t>
      </w:r>
    </w:p>
    <w:p w14:paraId="4E38843A" w14:textId="69357B3C" w:rsidR="00B51E1C" w:rsidRPr="00BF06E7" w:rsidRDefault="00B51E1C" w:rsidP="00B51E1C">
      <w:pPr>
        <w:shd w:val="clear" w:color="auto" w:fill="FFFFFF"/>
        <w:ind w:firstLineChars="150" w:firstLine="330"/>
        <w:rPr>
          <w:rFonts w:eastAsia="Microsoft YaHei UI"/>
          <w:color w:val="000000"/>
          <w:sz w:val="22"/>
          <w:szCs w:val="22"/>
          <w:lang w:val="en-US" w:eastAsia="zh-CN"/>
        </w:rPr>
      </w:pPr>
    </w:p>
    <w:p w14:paraId="42B580FC" w14:textId="3E4E4D04" w:rsidR="009A04C4" w:rsidRPr="0067420C" w:rsidRDefault="00B51E1C" w:rsidP="00A453E1">
      <w:pPr>
        <w:spacing w:afterLines="50" w:after="120"/>
        <w:jc w:val="both"/>
        <w:rPr>
          <w:rFonts w:eastAsia="Malgun Gothic"/>
          <w:sz w:val="22"/>
          <w:szCs w:val="22"/>
          <w:lang w:eastAsia="ko-KR"/>
        </w:rPr>
      </w:pPr>
      <w:r w:rsidRPr="00BF06E7">
        <w:rPr>
          <w:rFonts w:eastAsia="ＭＳ 明朝"/>
          <w:sz w:val="22"/>
          <w:szCs w:val="22"/>
        </w:rPr>
        <w:t>From among the above, we support Alt3</w:t>
      </w:r>
      <w:r w:rsidR="00BE06AA" w:rsidRPr="00BF06E7">
        <w:rPr>
          <w:rFonts w:eastAsia="ＭＳ 明朝"/>
          <w:sz w:val="22"/>
          <w:szCs w:val="22"/>
        </w:rPr>
        <w:t xml:space="preserve"> </w:t>
      </w:r>
      <w:r w:rsidR="00BE06AA" w:rsidRPr="00BF06E7">
        <w:rPr>
          <w:rFonts w:eastAsia="DengXian"/>
          <w:sz w:val="22"/>
          <w:szCs w:val="22"/>
        </w:rPr>
        <w:t xml:space="preserve">to avoid the misalignment between the gNB and the UE. </w:t>
      </w:r>
      <w:r w:rsidR="00BE06AA" w:rsidRPr="00BF06E7">
        <w:rPr>
          <w:rFonts w:eastAsia="ＭＳ 明朝"/>
          <w:sz w:val="22"/>
          <w:szCs w:val="22"/>
        </w:rPr>
        <w:t>S</w:t>
      </w:r>
      <w:r w:rsidR="003D0405" w:rsidRPr="00BF06E7">
        <w:rPr>
          <w:rFonts w:eastAsia="ＭＳ 明朝"/>
          <w:sz w:val="22"/>
          <w:szCs w:val="22"/>
        </w:rPr>
        <w:t xml:space="preserve">ince </w:t>
      </w:r>
      <w:r w:rsidR="003D0405" w:rsidRPr="00BF06E7">
        <w:rPr>
          <w:rFonts w:eastAsia="DengXian"/>
          <w:sz w:val="22"/>
          <w:szCs w:val="22"/>
          <w:lang w:eastAsia="ko-KR"/>
        </w:rPr>
        <w:t>t</w:t>
      </w:r>
      <w:r w:rsidR="00CF6123" w:rsidRPr="00BF06E7">
        <w:rPr>
          <w:rFonts w:eastAsia="DengXian"/>
          <w:sz w:val="22"/>
          <w:szCs w:val="22"/>
          <w:lang w:eastAsia="ko-KR"/>
        </w:rPr>
        <w:t xml:space="preserve">here is no </w:t>
      </w:r>
      <w:r w:rsidR="003D0405" w:rsidRPr="00BF06E7">
        <w:rPr>
          <w:rFonts w:eastAsia="DengXian"/>
          <w:sz w:val="22"/>
          <w:szCs w:val="22"/>
          <w:lang w:eastAsia="ko-KR"/>
        </w:rPr>
        <w:t>method</w:t>
      </w:r>
      <w:r w:rsidR="00CF6123" w:rsidRPr="00BF06E7">
        <w:rPr>
          <w:rFonts w:eastAsia="DengXian"/>
          <w:sz w:val="22"/>
          <w:szCs w:val="22"/>
          <w:lang w:eastAsia="ko-KR"/>
        </w:rPr>
        <w:t xml:space="preserve"> for the UE </w:t>
      </w:r>
      <w:r w:rsidR="003D0405" w:rsidRPr="00BF06E7">
        <w:rPr>
          <w:rFonts w:eastAsia="DengXian"/>
          <w:sz w:val="22"/>
          <w:szCs w:val="22"/>
          <w:lang w:eastAsia="ko-KR"/>
        </w:rPr>
        <w:t xml:space="preserve">to </w:t>
      </w:r>
      <w:r w:rsidR="00CF6123" w:rsidRPr="00BF06E7">
        <w:rPr>
          <w:rFonts w:eastAsia="DengXian"/>
          <w:sz w:val="22"/>
          <w:szCs w:val="22"/>
          <w:lang w:eastAsia="ko-KR"/>
        </w:rPr>
        <w:t>correctly receive the change in L1 availability indication</w:t>
      </w:r>
      <w:r w:rsidR="00BE06AA" w:rsidRPr="00BF06E7">
        <w:rPr>
          <w:rFonts w:eastAsia="DengXian"/>
          <w:sz w:val="22"/>
          <w:szCs w:val="22"/>
          <w:lang w:eastAsia="ko-KR"/>
        </w:rPr>
        <w:t>, we don’t prefer to Alt2/3.</w:t>
      </w:r>
    </w:p>
    <w:p w14:paraId="0EF52207" w14:textId="404A20D5" w:rsidR="00AD6DDC" w:rsidRPr="0067420C" w:rsidRDefault="00A453E1" w:rsidP="0067420C">
      <w:pPr>
        <w:spacing w:afterLines="50" w:after="120"/>
        <w:jc w:val="both"/>
        <w:rPr>
          <w:rFonts w:eastAsia="游明朝"/>
          <w:b/>
          <w:bCs/>
          <w:sz w:val="22"/>
          <w:szCs w:val="22"/>
        </w:rPr>
      </w:pPr>
      <w:r w:rsidRPr="00107BF1">
        <w:rPr>
          <w:rFonts w:eastAsia="游明朝" w:hint="eastAsia"/>
          <w:b/>
          <w:sz w:val="22"/>
          <w:szCs w:val="22"/>
          <w:u w:val="single"/>
        </w:rPr>
        <w:t xml:space="preserve">Proposal </w:t>
      </w:r>
      <w:r w:rsidR="009A04C4" w:rsidRPr="00107BF1">
        <w:rPr>
          <w:rFonts w:eastAsia="游明朝"/>
          <w:b/>
          <w:sz w:val="22"/>
          <w:szCs w:val="22"/>
          <w:u w:val="single"/>
        </w:rPr>
        <w:t>3</w:t>
      </w:r>
      <w:r w:rsidRPr="00107BF1">
        <w:rPr>
          <w:rFonts w:eastAsia="游明朝" w:hint="eastAsia"/>
          <w:b/>
          <w:sz w:val="22"/>
          <w:szCs w:val="22"/>
        </w:rPr>
        <w:t xml:space="preserve">: </w:t>
      </w:r>
      <w:r w:rsidR="00107BF1" w:rsidRPr="00107BF1">
        <w:rPr>
          <w:rFonts w:eastAsia="Microsoft YaHei UI"/>
          <w:b/>
          <w:color w:val="000000"/>
          <w:sz w:val="22"/>
          <w:szCs w:val="22"/>
          <w:lang w:val="en-US" w:eastAsia="zh-CN"/>
        </w:rPr>
        <w:t>when the time duration is not configured</w:t>
      </w:r>
      <w:r w:rsidR="00107BF1">
        <w:rPr>
          <w:rFonts w:eastAsia="Microsoft YaHei UI"/>
          <w:b/>
          <w:color w:val="000000"/>
          <w:sz w:val="22"/>
          <w:szCs w:val="22"/>
          <w:lang w:val="en-US" w:eastAsia="zh-CN"/>
        </w:rPr>
        <w:t xml:space="preserve">, UE assume gNB transmits TRS until </w:t>
      </w:r>
      <w:r w:rsidR="00107BF1" w:rsidRPr="00107BF1">
        <w:rPr>
          <w:rFonts w:eastAsia="Microsoft YaHei UI"/>
          <w:b/>
          <w:bCs/>
          <w:color w:val="000000"/>
          <w:sz w:val="22"/>
          <w:szCs w:val="22"/>
          <w:lang w:val="en-US" w:eastAsia="zh-CN"/>
        </w:rPr>
        <w:t>default time duration</w:t>
      </w:r>
      <w:r w:rsidR="00107BF1">
        <w:rPr>
          <w:rFonts w:eastAsia="Microsoft YaHei UI"/>
          <w:b/>
          <w:bCs/>
          <w:color w:val="000000"/>
          <w:sz w:val="22"/>
          <w:szCs w:val="22"/>
          <w:lang w:val="en-US" w:eastAsia="zh-CN"/>
        </w:rPr>
        <w:t>.</w:t>
      </w:r>
    </w:p>
    <w:p w14:paraId="607F03A9" w14:textId="1FBEEB08" w:rsidR="0084617D" w:rsidRPr="000007D4" w:rsidRDefault="0084617D" w:rsidP="0084617D">
      <w:pPr>
        <w:pStyle w:val="1"/>
        <w:rPr>
          <w:b/>
        </w:rPr>
      </w:pPr>
      <w:r w:rsidRPr="000007D4">
        <w:rPr>
          <w:rFonts w:hint="eastAsia"/>
          <w:b/>
          <w:sz w:val="24"/>
        </w:rPr>
        <w:t>2.2</w:t>
      </w:r>
      <w:r w:rsidR="003E0BAE" w:rsidRPr="000007D4">
        <w:rPr>
          <w:b/>
        </w:rPr>
        <w:t xml:space="preserve"> </w:t>
      </w:r>
      <w:r w:rsidR="00F33F9D" w:rsidRPr="000007D4">
        <w:rPr>
          <w:b/>
        </w:rPr>
        <w:t>Configuration</w:t>
      </w:r>
    </w:p>
    <w:p w14:paraId="599479EC" w14:textId="483C631D" w:rsidR="0043024D" w:rsidRPr="00C3026E" w:rsidRDefault="007118A9" w:rsidP="00C3026E">
      <w:pPr>
        <w:spacing w:before="60" w:after="60" w:line="288" w:lineRule="auto"/>
        <w:jc w:val="both"/>
        <w:rPr>
          <w:sz w:val="22"/>
          <w:szCs w:val="22"/>
        </w:rPr>
      </w:pPr>
      <w:r w:rsidRPr="000007D4">
        <w:rPr>
          <w:sz w:val="22"/>
          <w:szCs w:val="22"/>
        </w:rPr>
        <w:t>I</w:t>
      </w:r>
      <w:r w:rsidR="00B10E11" w:rsidRPr="000007D4">
        <w:rPr>
          <w:sz w:val="22"/>
          <w:szCs w:val="22"/>
        </w:rPr>
        <w:t xml:space="preserve">n the </w:t>
      </w:r>
      <w:r w:rsidR="00AD6DDC">
        <w:rPr>
          <w:sz w:val="22"/>
          <w:szCs w:val="22"/>
        </w:rPr>
        <w:t>previous</w:t>
      </w:r>
      <w:r w:rsidR="00897CFA" w:rsidRPr="000007D4">
        <w:rPr>
          <w:sz w:val="22"/>
          <w:szCs w:val="22"/>
        </w:rPr>
        <w:t xml:space="preserve"> meeting</w:t>
      </w:r>
      <w:r w:rsidR="00A20C84" w:rsidRPr="000007D4">
        <w:rPr>
          <w:sz w:val="22"/>
          <w:szCs w:val="22"/>
        </w:rPr>
        <w:t xml:space="preserve">, </w:t>
      </w:r>
      <w:r w:rsidR="00B00530" w:rsidRPr="000007D4">
        <w:rPr>
          <w:sz w:val="22"/>
          <w:szCs w:val="22"/>
        </w:rPr>
        <w:t xml:space="preserve">we discussed </w:t>
      </w:r>
      <w:r w:rsidRPr="000007D4">
        <w:rPr>
          <w:sz w:val="22"/>
          <w:szCs w:val="22"/>
        </w:rPr>
        <w:t xml:space="preserve">how to reduce the SIB </w:t>
      </w:r>
      <w:r w:rsidR="00B00530" w:rsidRPr="000007D4">
        <w:rPr>
          <w:sz w:val="22"/>
          <w:szCs w:val="22"/>
        </w:rPr>
        <w:t>overhead</w:t>
      </w:r>
      <w:r w:rsidRPr="000007D4">
        <w:rPr>
          <w:sz w:val="22"/>
          <w:szCs w:val="22"/>
        </w:rPr>
        <w:t xml:space="preserve"> for TRS/CSI-RS for idle/inactive mode UE</w:t>
      </w:r>
      <w:r w:rsidR="00B00530" w:rsidRPr="000007D4">
        <w:rPr>
          <w:sz w:val="22"/>
          <w:szCs w:val="22"/>
        </w:rPr>
        <w:t>.</w:t>
      </w:r>
      <w:r w:rsidR="00215004" w:rsidRPr="000007D4">
        <w:rPr>
          <w:sz w:val="22"/>
          <w:szCs w:val="22"/>
        </w:rPr>
        <w:t xml:space="preserve"> </w:t>
      </w:r>
      <w:r w:rsidR="00AF75CD" w:rsidRPr="000007D4">
        <w:rPr>
          <w:sz w:val="22"/>
          <w:szCs w:val="22"/>
        </w:rPr>
        <w:t>In the case where multiple TRS resource</w:t>
      </w:r>
      <w:r w:rsidR="00DA75B0">
        <w:rPr>
          <w:sz w:val="22"/>
          <w:szCs w:val="22"/>
        </w:rPr>
        <w:t xml:space="preserve"> set</w:t>
      </w:r>
      <w:r w:rsidR="00AF75CD" w:rsidRPr="000007D4">
        <w:rPr>
          <w:sz w:val="22"/>
          <w:szCs w:val="22"/>
        </w:rPr>
        <w:t xml:space="preserve">(s) are configured for </w:t>
      </w:r>
      <w:r w:rsidRPr="000007D4">
        <w:rPr>
          <w:sz w:val="22"/>
          <w:szCs w:val="22"/>
        </w:rPr>
        <w:t>i</w:t>
      </w:r>
      <w:r w:rsidR="00AF75CD" w:rsidRPr="000007D4">
        <w:rPr>
          <w:sz w:val="22"/>
          <w:szCs w:val="22"/>
        </w:rPr>
        <w:t>dle/</w:t>
      </w:r>
      <w:r w:rsidRPr="000007D4">
        <w:rPr>
          <w:sz w:val="22"/>
          <w:szCs w:val="22"/>
        </w:rPr>
        <w:t>i</w:t>
      </w:r>
      <w:r w:rsidR="00AF75CD" w:rsidRPr="000007D4">
        <w:rPr>
          <w:sz w:val="22"/>
          <w:szCs w:val="22"/>
        </w:rPr>
        <w:t xml:space="preserve">nactive UE, it is important to </w:t>
      </w:r>
      <w:r w:rsidRPr="000007D4">
        <w:rPr>
          <w:sz w:val="22"/>
          <w:szCs w:val="22"/>
        </w:rPr>
        <w:t xml:space="preserve">reduce </w:t>
      </w:r>
      <w:r w:rsidR="00AF75CD" w:rsidRPr="000007D4">
        <w:rPr>
          <w:sz w:val="22"/>
          <w:szCs w:val="22"/>
        </w:rPr>
        <w:t xml:space="preserve">the </w:t>
      </w:r>
      <w:r w:rsidRPr="000007D4">
        <w:rPr>
          <w:sz w:val="22"/>
          <w:szCs w:val="22"/>
        </w:rPr>
        <w:t>SIB</w:t>
      </w:r>
      <w:r w:rsidR="00AF75CD" w:rsidRPr="000007D4">
        <w:rPr>
          <w:sz w:val="22"/>
          <w:szCs w:val="22"/>
        </w:rPr>
        <w:t xml:space="preserve"> overhead.</w:t>
      </w:r>
      <w:r w:rsidR="000F398E" w:rsidRPr="000007D4">
        <w:rPr>
          <w:rFonts w:hint="eastAsia"/>
          <w:sz w:val="22"/>
          <w:szCs w:val="22"/>
        </w:rPr>
        <w:t xml:space="preserve"> </w:t>
      </w:r>
      <w:r w:rsidR="0067420C">
        <w:rPr>
          <w:rFonts w:hint="eastAsia"/>
          <w:sz w:val="22"/>
          <w:szCs w:val="22"/>
        </w:rPr>
        <w:t>I</w:t>
      </w:r>
      <w:r w:rsidR="0067420C">
        <w:rPr>
          <w:sz w:val="22"/>
          <w:szCs w:val="22"/>
        </w:rPr>
        <w:t xml:space="preserve">n the last meeting, we agreed that the definition of a </w:t>
      </w:r>
      <w:r w:rsidR="0067420C" w:rsidRPr="00D93055">
        <w:rPr>
          <w:rFonts w:eastAsia="Microsoft YaHei UI"/>
          <w:color w:val="000000"/>
          <w:sz w:val="22"/>
          <w:szCs w:val="18"/>
          <w:lang w:val="en-US" w:eastAsia="zh-CN"/>
        </w:rPr>
        <w:t>TRS resource set can be configured to include</w:t>
      </w:r>
      <w:r w:rsidR="0067420C">
        <w:rPr>
          <w:rFonts w:hint="eastAsia"/>
          <w:sz w:val="22"/>
          <w:szCs w:val="22"/>
        </w:rPr>
        <w:t xml:space="preserve"> </w:t>
      </w:r>
      <w:r w:rsidR="0067420C" w:rsidRPr="00D93055">
        <w:rPr>
          <w:rFonts w:eastAsia="Microsoft YaHei UI"/>
          <w:color w:val="000000"/>
          <w:sz w:val="22"/>
          <w:szCs w:val="18"/>
          <w:lang w:val="en-US" w:eastAsia="zh-CN"/>
        </w:rPr>
        <w:t>a set of TRS resources up to two consecutive slots</w:t>
      </w:r>
      <w:r w:rsidR="0067420C">
        <w:rPr>
          <w:rFonts w:eastAsia="Microsoft YaHei UI"/>
          <w:color w:val="000000"/>
          <w:sz w:val="22"/>
          <w:szCs w:val="18"/>
          <w:lang w:val="en-US" w:eastAsia="zh-CN"/>
        </w:rPr>
        <w:t xml:space="preserve"> and </w:t>
      </w:r>
      <w:r w:rsidR="0067420C" w:rsidRPr="00D93055">
        <w:rPr>
          <w:rFonts w:eastAsia="Microsoft YaHei UI"/>
          <w:color w:val="000000"/>
          <w:sz w:val="22"/>
          <w:szCs w:val="18"/>
          <w:lang w:val="en-US" w:eastAsia="zh-CN"/>
        </w:rPr>
        <w:t>common configuration parameters</w:t>
      </w:r>
      <w:r w:rsidR="0067420C">
        <w:rPr>
          <w:rFonts w:eastAsia="Microsoft YaHei UI"/>
          <w:color w:val="000000"/>
          <w:sz w:val="22"/>
          <w:szCs w:val="18"/>
          <w:lang w:val="en-US" w:eastAsia="zh-CN"/>
        </w:rPr>
        <w:t xml:space="preserve"> in ‘</w:t>
      </w:r>
      <w:r w:rsidR="0067420C">
        <w:rPr>
          <w:sz w:val="22"/>
          <w:szCs w:val="22"/>
        </w:rPr>
        <w:t xml:space="preserve">a </w:t>
      </w:r>
      <w:r w:rsidR="0067420C" w:rsidRPr="00D93055">
        <w:rPr>
          <w:rFonts w:eastAsia="Microsoft YaHei UI"/>
          <w:color w:val="000000"/>
          <w:sz w:val="22"/>
          <w:szCs w:val="18"/>
          <w:lang w:val="en-US" w:eastAsia="zh-CN"/>
        </w:rPr>
        <w:t>TRS resource set</w:t>
      </w:r>
      <w:r w:rsidR="0067420C">
        <w:rPr>
          <w:rFonts w:eastAsia="Microsoft YaHei UI"/>
          <w:color w:val="000000"/>
          <w:sz w:val="22"/>
          <w:szCs w:val="18"/>
          <w:lang w:val="en-US" w:eastAsia="zh-CN"/>
        </w:rPr>
        <w:t xml:space="preserve">.’ </w:t>
      </w:r>
      <w:r w:rsidR="00C82755">
        <w:rPr>
          <w:sz w:val="22"/>
          <w:szCs w:val="22"/>
        </w:rPr>
        <w:lastRenderedPageBreak/>
        <w:t>Another</w:t>
      </w:r>
      <w:r w:rsidR="00215004" w:rsidRPr="000007D4">
        <w:rPr>
          <w:sz w:val="22"/>
          <w:szCs w:val="22"/>
        </w:rPr>
        <w:t xml:space="preserve"> way to reduce </w:t>
      </w:r>
      <w:r w:rsidRPr="000007D4">
        <w:rPr>
          <w:sz w:val="22"/>
          <w:szCs w:val="22"/>
        </w:rPr>
        <w:t>the SIB</w:t>
      </w:r>
      <w:r w:rsidR="00A83586" w:rsidRPr="000007D4">
        <w:rPr>
          <w:sz w:val="22"/>
          <w:szCs w:val="22"/>
        </w:rPr>
        <w:t xml:space="preserve"> overhead is </w:t>
      </w:r>
      <w:r w:rsidR="00F236B1" w:rsidRPr="000007D4">
        <w:rPr>
          <w:sz w:val="22"/>
          <w:szCs w:val="22"/>
        </w:rPr>
        <w:t xml:space="preserve">to apply the common configuration parameter </w:t>
      </w:r>
      <w:r w:rsidRPr="000007D4">
        <w:rPr>
          <w:sz w:val="22"/>
          <w:szCs w:val="22"/>
        </w:rPr>
        <w:t>among</w:t>
      </w:r>
      <w:r w:rsidR="00F236B1" w:rsidRPr="000007D4">
        <w:rPr>
          <w:sz w:val="22"/>
          <w:szCs w:val="22"/>
        </w:rPr>
        <w:t xml:space="preserve"> </w:t>
      </w:r>
      <w:r w:rsidR="00DA75B0" w:rsidRPr="00DA75B0">
        <w:rPr>
          <w:sz w:val="22"/>
          <w:szCs w:val="22"/>
        </w:rPr>
        <w:t>all</w:t>
      </w:r>
      <w:r w:rsidR="00DA75B0">
        <w:rPr>
          <w:sz w:val="22"/>
          <w:szCs w:val="22"/>
        </w:rPr>
        <w:t xml:space="preserve"> TRS resources (</w:t>
      </w:r>
      <w:r w:rsidR="00DA75B0" w:rsidRPr="00DA75B0">
        <w:rPr>
          <w:rFonts w:eastAsia="Microsoft YaHei UI"/>
          <w:sz w:val="22"/>
          <w:szCs w:val="18"/>
          <w:lang w:val="en-US" w:eastAsia="zh-CN"/>
        </w:rPr>
        <w:t>a TRS resource is same as Rel-15/16, i.e. a CSI-RS in a symbol</w:t>
      </w:r>
      <w:r w:rsidR="00DA75B0">
        <w:rPr>
          <w:sz w:val="22"/>
          <w:szCs w:val="22"/>
        </w:rPr>
        <w:t>)</w:t>
      </w:r>
      <w:r w:rsidR="00F236B1" w:rsidRPr="000007D4">
        <w:rPr>
          <w:sz w:val="22"/>
          <w:szCs w:val="22"/>
        </w:rPr>
        <w:t>.</w:t>
      </w:r>
      <w:r w:rsidR="0011320F" w:rsidRPr="000007D4">
        <w:rPr>
          <w:sz w:val="22"/>
          <w:szCs w:val="22"/>
        </w:rPr>
        <w:t xml:space="preserve"> </w:t>
      </w:r>
      <w:r w:rsidRPr="000007D4">
        <w:rPr>
          <w:sz w:val="22"/>
          <w:szCs w:val="22"/>
        </w:rPr>
        <w:t>S</w:t>
      </w:r>
      <w:r w:rsidR="0011320F" w:rsidRPr="000007D4">
        <w:rPr>
          <w:sz w:val="22"/>
          <w:szCs w:val="22"/>
        </w:rPr>
        <w:t>ome configuration parameter</w:t>
      </w:r>
      <w:r w:rsidRPr="000007D4">
        <w:rPr>
          <w:sz w:val="22"/>
          <w:szCs w:val="22"/>
        </w:rPr>
        <w:t>s</w:t>
      </w:r>
      <w:r w:rsidR="0011320F" w:rsidRPr="000007D4">
        <w:rPr>
          <w:sz w:val="22"/>
          <w:szCs w:val="22"/>
        </w:rPr>
        <w:t xml:space="preserve">, e.g. </w:t>
      </w:r>
      <w:r w:rsidR="00591180" w:rsidRPr="000007D4">
        <w:rPr>
          <w:sz w:val="22"/>
          <w:szCs w:val="22"/>
        </w:rPr>
        <w:t>at least</w:t>
      </w:r>
      <w:r w:rsidR="00591180" w:rsidRPr="000007D4">
        <w:rPr>
          <w:i/>
          <w:sz w:val="22"/>
          <w:szCs w:val="22"/>
        </w:rPr>
        <w:t xml:space="preserve"> startingRB</w:t>
      </w:r>
      <w:r w:rsidR="00591180" w:rsidRPr="000007D4">
        <w:rPr>
          <w:sz w:val="22"/>
          <w:szCs w:val="22"/>
        </w:rPr>
        <w:t xml:space="preserve"> and </w:t>
      </w:r>
      <w:r w:rsidR="00591180" w:rsidRPr="000007D4">
        <w:rPr>
          <w:i/>
          <w:sz w:val="22"/>
          <w:szCs w:val="22"/>
        </w:rPr>
        <w:t>nrofRBs</w:t>
      </w:r>
      <w:r w:rsidRPr="000007D4">
        <w:rPr>
          <w:sz w:val="22"/>
          <w:szCs w:val="22"/>
        </w:rPr>
        <w:t>,</w:t>
      </w:r>
      <w:r w:rsidR="0011320F" w:rsidRPr="000007D4">
        <w:rPr>
          <w:sz w:val="22"/>
          <w:szCs w:val="22"/>
        </w:rPr>
        <w:t xml:space="preserve"> can be common configuration parameter </w:t>
      </w:r>
      <w:r w:rsidR="00DA75B0" w:rsidRPr="000007D4">
        <w:rPr>
          <w:sz w:val="22"/>
          <w:szCs w:val="22"/>
        </w:rPr>
        <w:t xml:space="preserve">among </w:t>
      </w:r>
      <w:r w:rsidR="00DA75B0" w:rsidRPr="00DA75B0">
        <w:rPr>
          <w:sz w:val="22"/>
          <w:szCs w:val="22"/>
        </w:rPr>
        <w:t>all</w:t>
      </w:r>
      <w:r w:rsidR="00DA75B0">
        <w:rPr>
          <w:sz w:val="22"/>
          <w:szCs w:val="22"/>
        </w:rPr>
        <w:t xml:space="preserve"> TRS resources</w:t>
      </w:r>
      <w:r w:rsidR="00DA75B0" w:rsidRPr="000007D4">
        <w:rPr>
          <w:sz w:val="22"/>
          <w:szCs w:val="22"/>
        </w:rPr>
        <w:t xml:space="preserve"> </w:t>
      </w:r>
      <w:r w:rsidR="0011320F" w:rsidRPr="000007D4">
        <w:rPr>
          <w:sz w:val="22"/>
          <w:szCs w:val="22"/>
        </w:rPr>
        <w:t xml:space="preserve">because the value of those </w:t>
      </w:r>
      <w:r w:rsidRPr="000007D4">
        <w:rPr>
          <w:sz w:val="22"/>
          <w:szCs w:val="22"/>
        </w:rPr>
        <w:t>should be</w:t>
      </w:r>
      <w:r w:rsidR="0011320F" w:rsidRPr="000007D4">
        <w:rPr>
          <w:sz w:val="22"/>
          <w:szCs w:val="22"/>
        </w:rPr>
        <w:t xml:space="preserve"> </w:t>
      </w:r>
      <w:r w:rsidRPr="000007D4">
        <w:rPr>
          <w:sz w:val="22"/>
          <w:szCs w:val="22"/>
        </w:rPr>
        <w:t xml:space="preserve">typically </w:t>
      </w:r>
      <w:r w:rsidR="0011320F" w:rsidRPr="000007D4">
        <w:rPr>
          <w:sz w:val="22"/>
          <w:szCs w:val="22"/>
        </w:rPr>
        <w:t xml:space="preserve">same </w:t>
      </w:r>
      <w:r w:rsidRPr="000007D4">
        <w:rPr>
          <w:sz w:val="22"/>
          <w:szCs w:val="22"/>
        </w:rPr>
        <w:t>among</w:t>
      </w:r>
      <w:r w:rsidR="0011320F" w:rsidRPr="000007D4">
        <w:rPr>
          <w:sz w:val="22"/>
          <w:szCs w:val="22"/>
        </w:rPr>
        <w:t xml:space="preserve"> </w:t>
      </w:r>
      <w:r w:rsidR="00DA75B0">
        <w:rPr>
          <w:sz w:val="22"/>
          <w:szCs w:val="22"/>
        </w:rPr>
        <w:t>TRS resources</w:t>
      </w:r>
      <w:r w:rsidR="0011320F" w:rsidRPr="000007D4">
        <w:rPr>
          <w:sz w:val="22"/>
          <w:szCs w:val="22"/>
        </w:rPr>
        <w:t xml:space="preserve">. Thus, it </w:t>
      </w:r>
      <w:r w:rsidRPr="000007D4">
        <w:rPr>
          <w:sz w:val="22"/>
          <w:szCs w:val="22"/>
        </w:rPr>
        <w:t>is not</w:t>
      </w:r>
      <w:r w:rsidR="0011320F" w:rsidRPr="000007D4">
        <w:rPr>
          <w:sz w:val="22"/>
          <w:szCs w:val="22"/>
        </w:rPr>
        <w:t xml:space="preserve"> necessary to</w:t>
      </w:r>
      <w:r w:rsidR="008373FA" w:rsidRPr="000007D4">
        <w:rPr>
          <w:sz w:val="22"/>
          <w:szCs w:val="22"/>
        </w:rPr>
        <w:t xml:space="preserve"> </w:t>
      </w:r>
      <w:r w:rsidR="0011320F" w:rsidRPr="000007D4">
        <w:rPr>
          <w:sz w:val="22"/>
          <w:szCs w:val="22"/>
        </w:rPr>
        <w:t>notify UE of specific parameters per each resource.</w:t>
      </w:r>
      <w:r w:rsidR="0086202C" w:rsidRPr="000007D4">
        <w:rPr>
          <w:sz w:val="22"/>
          <w:szCs w:val="22"/>
        </w:rPr>
        <w:t xml:space="preserve"> </w:t>
      </w:r>
    </w:p>
    <w:p w14:paraId="6F690879" w14:textId="0C51E6BD" w:rsidR="0067420C" w:rsidRPr="00C3026E" w:rsidRDefault="0029159F" w:rsidP="00C3026E">
      <w:pPr>
        <w:spacing w:afterLines="50" w:after="120"/>
        <w:jc w:val="both"/>
        <w:rPr>
          <w:rFonts w:eastAsia="游明朝"/>
          <w:b/>
          <w:sz w:val="22"/>
          <w:szCs w:val="22"/>
        </w:rPr>
      </w:pPr>
      <w:r w:rsidRPr="000007D4">
        <w:rPr>
          <w:rFonts w:eastAsia="游明朝" w:hint="eastAsia"/>
          <w:b/>
          <w:sz w:val="22"/>
          <w:szCs w:val="22"/>
          <w:u w:val="single"/>
        </w:rPr>
        <w:t xml:space="preserve">Proposal </w:t>
      </w:r>
      <w:r w:rsidR="00177B37">
        <w:rPr>
          <w:rFonts w:eastAsia="游明朝"/>
          <w:b/>
          <w:sz w:val="22"/>
          <w:szCs w:val="22"/>
          <w:u w:val="single"/>
        </w:rPr>
        <w:t>4</w:t>
      </w:r>
      <w:r w:rsidRPr="000007D4">
        <w:rPr>
          <w:rFonts w:eastAsia="游明朝" w:hint="eastAsia"/>
          <w:b/>
          <w:sz w:val="22"/>
          <w:szCs w:val="22"/>
        </w:rPr>
        <w:t xml:space="preserve">: </w:t>
      </w:r>
      <w:r w:rsidRPr="000007D4">
        <w:rPr>
          <w:rFonts w:eastAsia="游明朝"/>
          <w:b/>
          <w:sz w:val="22"/>
          <w:szCs w:val="22"/>
        </w:rPr>
        <w:t xml:space="preserve"> </w:t>
      </w:r>
      <w:r w:rsidRPr="000007D4">
        <w:rPr>
          <w:b/>
          <w:sz w:val="22"/>
          <w:szCs w:val="22"/>
        </w:rPr>
        <w:t xml:space="preserve">The common configuration parameter </w:t>
      </w:r>
      <w:r w:rsidR="007118A9" w:rsidRPr="000007D4">
        <w:rPr>
          <w:b/>
          <w:sz w:val="22"/>
          <w:szCs w:val="22"/>
        </w:rPr>
        <w:t>among</w:t>
      </w:r>
      <w:r w:rsidRPr="000007D4">
        <w:rPr>
          <w:b/>
          <w:sz w:val="22"/>
          <w:szCs w:val="22"/>
        </w:rPr>
        <w:t xml:space="preserve"> </w:t>
      </w:r>
      <w:r w:rsidR="00946AD3" w:rsidRPr="00946AD3">
        <w:rPr>
          <w:b/>
          <w:bCs/>
          <w:sz w:val="22"/>
          <w:szCs w:val="22"/>
        </w:rPr>
        <w:t>all TRS resources</w:t>
      </w:r>
      <w:r w:rsidRPr="000007D4">
        <w:rPr>
          <w:rFonts w:eastAsia="游明朝"/>
          <w:b/>
          <w:sz w:val="22"/>
          <w:szCs w:val="22"/>
        </w:rPr>
        <w:t xml:space="preserve"> should be supported to reduce </w:t>
      </w:r>
      <w:r w:rsidR="007118A9" w:rsidRPr="000007D4">
        <w:rPr>
          <w:rFonts w:eastAsia="游明朝"/>
          <w:b/>
          <w:sz w:val="22"/>
          <w:szCs w:val="22"/>
        </w:rPr>
        <w:t>the SIB</w:t>
      </w:r>
      <w:r w:rsidRPr="000007D4">
        <w:rPr>
          <w:rFonts w:eastAsia="游明朝"/>
          <w:b/>
          <w:sz w:val="22"/>
          <w:szCs w:val="22"/>
        </w:rPr>
        <w:t xml:space="preserve"> overhead </w:t>
      </w:r>
      <w:r w:rsidR="007118A9" w:rsidRPr="000007D4">
        <w:rPr>
          <w:rFonts w:eastAsia="游明朝"/>
          <w:b/>
          <w:sz w:val="22"/>
          <w:szCs w:val="22"/>
        </w:rPr>
        <w:t>for TRS/CSI-RS for idle/inactive mode UE</w:t>
      </w:r>
      <w:r w:rsidRPr="000007D4">
        <w:rPr>
          <w:rFonts w:eastAsia="游明朝"/>
          <w:b/>
          <w:sz w:val="22"/>
          <w:szCs w:val="22"/>
        </w:rPr>
        <w:t>.</w:t>
      </w:r>
    </w:p>
    <w:p w14:paraId="100181C0" w14:textId="77777777" w:rsidR="0067420C" w:rsidRPr="000007D4" w:rsidRDefault="0067420C" w:rsidP="0084617D">
      <w:pPr>
        <w:rPr>
          <w:sz w:val="22"/>
        </w:rPr>
      </w:pPr>
    </w:p>
    <w:p w14:paraId="6D91F2AF" w14:textId="77777777" w:rsidR="007D02E5" w:rsidRPr="000007D4" w:rsidRDefault="008A4A93" w:rsidP="00EE092A">
      <w:pPr>
        <w:pStyle w:val="1"/>
        <w:numPr>
          <w:ilvl w:val="0"/>
          <w:numId w:val="6"/>
        </w:numPr>
        <w:tabs>
          <w:tab w:val="num" w:pos="425"/>
        </w:tabs>
        <w:spacing w:before="180" w:after="120"/>
        <w:ind w:left="0" w:firstLine="0"/>
        <w:rPr>
          <w:rFonts w:eastAsia="ＭＳ 明朝"/>
          <w:b/>
          <w:bCs/>
          <w:szCs w:val="24"/>
          <w:lang w:val="en-US"/>
        </w:rPr>
      </w:pPr>
      <w:r w:rsidRPr="000007D4">
        <w:rPr>
          <w:rFonts w:eastAsia="ＭＳ 明朝" w:hint="eastAsia"/>
          <w:b/>
          <w:bCs/>
          <w:szCs w:val="24"/>
          <w:lang w:val="en-US"/>
        </w:rPr>
        <w:t>Conclusion</w:t>
      </w:r>
    </w:p>
    <w:p w14:paraId="0B00D2D5" w14:textId="3EDDB5F9" w:rsidR="00D23C01" w:rsidRPr="000007D4" w:rsidRDefault="000E6DF4" w:rsidP="00AA484B">
      <w:pPr>
        <w:spacing w:afterLines="50" w:after="120"/>
        <w:jc w:val="both"/>
        <w:rPr>
          <w:rFonts w:eastAsia="ＭＳ 明朝"/>
          <w:sz w:val="22"/>
          <w:szCs w:val="22"/>
          <w:lang w:val="en-US"/>
        </w:rPr>
      </w:pPr>
      <w:r w:rsidRPr="000007D4">
        <w:rPr>
          <w:rFonts w:eastAsia="ＭＳ 明朝" w:hint="eastAsia"/>
          <w:sz w:val="22"/>
          <w:szCs w:val="22"/>
          <w:lang w:val="en-US"/>
        </w:rPr>
        <w:t xml:space="preserve">In this contribution, </w:t>
      </w:r>
      <w:r w:rsidR="00905C90" w:rsidRPr="000007D4">
        <w:rPr>
          <w:rFonts w:eastAsia="ＭＳ 明朝"/>
          <w:sz w:val="22"/>
          <w:szCs w:val="22"/>
          <w:lang w:val="en-US"/>
        </w:rPr>
        <w:t>potential TRS/CSI-RS occasion(s) available in connected mode UEs to idle/inactive mode UEs</w:t>
      </w:r>
      <w:r w:rsidR="00FC5474" w:rsidRPr="000007D4">
        <w:rPr>
          <w:rFonts w:eastAsia="ＭＳ 明朝" w:hint="eastAsia"/>
          <w:sz w:val="22"/>
          <w:szCs w:val="22"/>
          <w:lang w:val="en-US"/>
        </w:rPr>
        <w:t xml:space="preserve"> w</w:t>
      </w:r>
      <w:r w:rsidR="004049CF" w:rsidRPr="000007D4">
        <w:rPr>
          <w:rFonts w:eastAsia="ＭＳ 明朝" w:hint="eastAsia"/>
          <w:sz w:val="22"/>
          <w:szCs w:val="22"/>
          <w:lang w:val="en-US"/>
        </w:rPr>
        <w:t>a</w:t>
      </w:r>
      <w:r w:rsidR="00FC5474" w:rsidRPr="000007D4">
        <w:rPr>
          <w:rFonts w:eastAsia="ＭＳ 明朝" w:hint="eastAsia"/>
          <w:sz w:val="22"/>
          <w:szCs w:val="22"/>
          <w:lang w:val="en-US"/>
        </w:rPr>
        <w:t>s</w:t>
      </w:r>
      <w:r w:rsidRPr="000007D4">
        <w:rPr>
          <w:rFonts w:eastAsia="ＭＳ 明朝"/>
          <w:sz w:val="22"/>
          <w:szCs w:val="22"/>
          <w:lang w:val="en-US"/>
        </w:rPr>
        <w:t xml:space="preserve"> discussed. Based o</w:t>
      </w:r>
      <w:r w:rsidR="00FC5474" w:rsidRPr="000007D4">
        <w:rPr>
          <w:rFonts w:eastAsia="ＭＳ 明朝"/>
          <w:sz w:val="22"/>
          <w:szCs w:val="22"/>
          <w:lang w:val="en-US"/>
        </w:rPr>
        <w:t>n the discussion, the following</w:t>
      </w:r>
      <w:r w:rsidR="0037437E" w:rsidRPr="000007D4">
        <w:rPr>
          <w:rFonts w:eastAsia="ＭＳ 明朝" w:hint="eastAsia"/>
          <w:sz w:val="22"/>
          <w:szCs w:val="22"/>
          <w:lang w:val="en-US"/>
        </w:rPr>
        <w:t xml:space="preserve"> </w:t>
      </w:r>
      <w:r w:rsidR="00ED246B" w:rsidRPr="000007D4">
        <w:rPr>
          <w:rFonts w:eastAsia="ＭＳ 明朝"/>
          <w:sz w:val="22"/>
          <w:szCs w:val="22"/>
          <w:lang w:val="en-US"/>
        </w:rPr>
        <w:t>observation</w:t>
      </w:r>
      <w:r w:rsidR="009764F0" w:rsidRPr="000007D4">
        <w:rPr>
          <w:rFonts w:eastAsia="ＭＳ 明朝"/>
          <w:sz w:val="22"/>
          <w:szCs w:val="22"/>
          <w:lang w:val="en-US"/>
        </w:rPr>
        <w:t>s</w:t>
      </w:r>
      <w:r w:rsidR="00ED246B" w:rsidRPr="000007D4">
        <w:rPr>
          <w:rFonts w:eastAsia="ＭＳ 明朝"/>
          <w:sz w:val="22"/>
          <w:szCs w:val="22"/>
          <w:lang w:val="en-US"/>
        </w:rPr>
        <w:t xml:space="preserve"> and </w:t>
      </w:r>
      <w:r w:rsidRPr="000007D4">
        <w:rPr>
          <w:rFonts w:eastAsia="ＭＳ 明朝"/>
          <w:sz w:val="22"/>
          <w:szCs w:val="22"/>
          <w:lang w:val="en-US"/>
        </w:rPr>
        <w:t>proposal</w:t>
      </w:r>
      <w:r w:rsidR="0037437E" w:rsidRPr="000007D4">
        <w:rPr>
          <w:rFonts w:eastAsia="ＭＳ 明朝" w:hint="eastAsia"/>
          <w:sz w:val="22"/>
          <w:szCs w:val="22"/>
          <w:lang w:val="en-US"/>
        </w:rPr>
        <w:t>s</w:t>
      </w:r>
      <w:r w:rsidRPr="000007D4">
        <w:rPr>
          <w:rFonts w:eastAsia="ＭＳ 明朝"/>
          <w:sz w:val="22"/>
          <w:szCs w:val="22"/>
          <w:lang w:val="en-US"/>
        </w:rPr>
        <w:t xml:space="preserve"> </w:t>
      </w:r>
      <w:r w:rsidR="0037437E" w:rsidRPr="000007D4">
        <w:rPr>
          <w:rFonts w:eastAsia="ＭＳ 明朝" w:hint="eastAsia"/>
          <w:sz w:val="22"/>
          <w:szCs w:val="22"/>
          <w:lang w:val="en-US"/>
        </w:rPr>
        <w:t>were</w:t>
      </w:r>
      <w:r w:rsidRPr="000007D4">
        <w:rPr>
          <w:rFonts w:eastAsia="ＭＳ 明朝"/>
          <w:sz w:val="22"/>
          <w:szCs w:val="22"/>
          <w:lang w:val="en-US"/>
        </w:rPr>
        <w:t xml:space="preserve"> made:</w:t>
      </w:r>
    </w:p>
    <w:p w14:paraId="7C5318F4" w14:textId="77777777" w:rsidR="00C3026E" w:rsidRDefault="00C3026E" w:rsidP="00C3026E">
      <w:pPr>
        <w:spacing w:afterLines="50" w:after="120"/>
        <w:jc w:val="both"/>
        <w:rPr>
          <w:rFonts w:eastAsia="游明朝"/>
          <w:b/>
          <w:sz w:val="22"/>
          <w:szCs w:val="22"/>
        </w:rPr>
      </w:pPr>
      <w:r w:rsidRPr="000007D4">
        <w:rPr>
          <w:rFonts w:eastAsia="游明朝" w:hint="eastAsia"/>
          <w:b/>
          <w:sz w:val="22"/>
          <w:szCs w:val="22"/>
          <w:u w:val="single"/>
        </w:rPr>
        <w:lastRenderedPageBreak/>
        <w:t xml:space="preserve">Proposal </w:t>
      </w:r>
      <w:r>
        <w:rPr>
          <w:rFonts w:eastAsia="游明朝"/>
          <w:b/>
          <w:sz w:val="22"/>
          <w:szCs w:val="22"/>
          <w:u w:val="single"/>
        </w:rPr>
        <w:t>1</w:t>
      </w:r>
      <w:r w:rsidRPr="000007D4">
        <w:rPr>
          <w:rFonts w:eastAsia="游明朝" w:hint="eastAsia"/>
          <w:b/>
          <w:sz w:val="22"/>
          <w:szCs w:val="22"/>
        </w:rPr>
        <w:t xml:space="preserve">: </w:t>
      </w:r>
      <w:r>
        <w:rPr>
          <w:rFonts w:eastAsia="游明朝"/>
          <w:b/>
          <w:sz w:val="22"/>
          <w:szCs w:val="22"/>
        </w:rPr>
        <w:t>P</w:t>
      </w:r>
      <w:r w:rsidRPr="000007D4">
        <w:rPr>
          <w:rFonts w:eastAsia="游明朝"/>
          <w:b/>
          <w:sz w:val="22"/>
          <w:szCs w:val="22"/>
        </w:rPr>
        <w:t>aging early indication should be adopted to indicate the availability of TRS/CSI-RS for idle/inactive mode UE.</w:t>
      </w:r>
    </w:p>
    <w:p w14:paraId="4147A206" w14:textId="77777777" w:rsidR="00C3026E" w:rsidRPr="00B45162" w:rsidRDefault="00C3026E" w:rsidP="00C3026E">
      <w:pPr>
        <w:spacing w:afterLines="50" w:after="120"/>
        <w:jc w:val="both"/>
        <w:rPr>
          <w:rFonts w:eastAsia="游明朝"/>
          <w:b/>
          <w:sz w:val="22"/>
          <w:szCs w:val="22"/>
        </w:rPr>
      </w:pPr>
      <w:r w:rsidRPr="000007D4">
        <w:rPr>
          <w:rFonts w:eastAsia="游明朝" w:hint="eastAsia"/>
          <w:b/>
          <w:sz w:val="22"/>
          <w:szCs w:val="22"/>
          <w:u w:val="single"/>
        </w:rPr>
        <w:t xml:space="preserve">Proposal </w:t>
      </w:r>
      <w:r>
        <w:rPr>
          <w:rFonts w:eastAsia="游明朝"/>
          <w:b/>
          <w:sz w:val="22"/>
          <w:szCs w:val="22"/>
          <w:u w:val="single"/>
        </w:rPr>
        <w:t>2</w:t>
      </w:r>
      <w:r w:rsidRPr="000007D4">
        <w:rPr>
          <w:rFonts w:eastAsia="游明朝" w:hint="eastAsia"/>
          <w:b/>
          <w:sz w:val="22"/>
          <w:szCs w:val="22"/>
        </w:rPr>
        <w:t>:</w:t>
      </w:r>
      <w:r w:rsidRPr="00B45162">
        <w:rPr>
          <w:rFonts w:eastAsia="DengXian"/>
          <w:b/>
          <w:bCs/>
          <w:sz w:val="22"/>
          <w:szCs w:val="22"/>
        </w:rPr>
        <w:t xml:space="preserve"> </w:t>
      </w:r>
      <w:r>
        <w:rPr>
          <w:rFonts w:eastAsia="Microsoft YaHei UI"/>
          <w:b/>
          <w:bCs/>
          <w:color w:val="000000"/>
          <w:sz w:val="22"/>
          <w:szCs w:val="22"/>
          <w:lang w:val="en-US" w:eastAsia="zh-CN"/>
        </w:rPr>
        <w:t>T</w:t>
      </w:r>
      <w:r w:rsidRPr="00B45162">
        <w:rPr>
          <w:rFonts w:eastAsia="Microsoft YaHei UI"/>
          <w:b/>
          <w:bCs/>
          <w:color w:val="000000"/>
          <w:sz w:val="22"/>
          <w:szCs w:val="22"/>
          <w:lang w:val="en-US" w:eastAsia="zh-CN"/>
        </w:rPr>
        <w:t>he reference point</w:t>
      </w:r>
      <w:r w:rsidRPr="00BF06E7">
        <w:rPr>
          <w:rFonts w:eastAsia="Microsoft YaHei UI"/>
          <w:color w:val="000000"/>
          <w:sz w:val="22"/>
          <w:szCs w:val="22"/>
          <w:lang w:val="en-US" w:eastAsia="zh-CN"/>
        </w:rPr>
        <w:t xml:space="preserve"> </w:t>
      </w:r>
      <w:r w:rsidRPr="00B45162">
        <w:rPr>
          <w:rFonts w:eastAsia="DengXian"/>
          <w:b/>
          <w:bCs/>
          <w:sz w:val="22"/>
          <w:szCs w:val="22"/>
        </w:rPr>
        <w:t>depend</w:t>
      </w:r>
      <w:r>
        <w:rPr>
          <w:rFonts w:eastAsia="DengXian"/>
          <w:b/>
          <w:bCs/>
          <w:sz w:val="22"/>
          <w:szCs w:val="22"/>
        </w:rPr>
        <w:t>s</w:t>
      </w:r>
      <w:r w:rsidRPr="00B45162">
        <w:rPr>
          <w:rFonts w:eastAsia="DengXian"/>
          <w:b/>
          <w:bCs/>
          <w:sz w:val="22"/>
          <w:szCs w:val="22"/>
        </w:rPr>
        <w:t xml:space="preserve"> on </w:t>
      </w:r>
      <w:r>
        <w:rPr>
          <w:rFonts w:eastAsia="DengXian"/>
          <w:b/>
          <w:bCs/>
          <w:sz w:val="22"/>
          <w:szCs w:val="22"/>
        </w:rPr>
        <w:t>what kind of L1</w:t>
      </w:r>
      <w:r w:rsidRPr="00B45162">
        <w:rPr>
          <w:rFonts w:eastAsia="DengXian"/>
          <w:b/>
          <w:bCs/>
          <w:sz w:val="22"/>
          <w:szCs w:val="22"/>
        </w:rPr>
        <w:t xml:space="preserve"> indication is used.</w:t>
      </w:r>
      <w:r w:rsidRPr="00B45162">
        <w:rPr>
          <w:rFonts w:eastAsia="游明朝" w:hint="eastAsia"/>
          <w:b/>
          <w:bCs/>
          <w:sz w:val="28"/>
          <w:szCs w:val="28"/>
        </w:rPr>
        <w:t xml:space="preserve"> </w:t>
      </w:r>
    </w:p>
    <w:p w14:paraId="741F870F" w14:textId="77777777" w:rsidR="00C3026E" w:rsidRPr="00B45162" w:rsidRDefault="00C3026E" w:rsidP="00C3026E">
      <w:pPr>
        <w:pStyle w:val="afd"/>
        <w:numPr>
          <w:ilvl w:val="0"/>
          <w:numId w:val="13"/>
        </w:numPr>
        <w:spacing w:afterLines="50" w:after="120"/>
        <w:ind w:leftChars="0"/>
        <w:jc w:val="both"/>
        <w:rPr>
          <w:rFonts w:eastAsia="游明朝"/>
          <w:b/>
          <w:sz w:val="22"/>
          <w:szCs w:val="22"/>
        </w:rPr>
      </w:pPr>
      <w:r w:rsidRPr="00B45162">
        <w:rPr>
          <w:rFonts w:eastAsia="DengXian"/>
          <w:b/>
          <w:sz w:val="22"/>
          <w:szCs w:val="22"/>
        </w:rPr>
        <w:t>When the paging DCI is used to indicate the available TRS</w:t>
      </w:r>
      <w:r w:rsidRPr="00B45162">
        <w:rPr>
          <w:rFonts w:eastAsia="游明朝"/>
          <w:b/>
          <w:sz w:val="22"/>
          <w:szCs w:val="22"/>
        </w:rPr>
        <w:t xml:space="preserve">, we prefer to </w:t>
      </w:r>
      <w:r w:rsidRPr="00B45162">
        <w:rPr>
          <w:rFonts w:eastAsia="Microsoft YaHei UI"/>
          <w:b/>
          <w:color w:val="000000"/>
          <w:sz w:val="22"/>
          <w:szCs w:val="22"/>
          <w:lang w:val="en-US" w:eastAsia="zh-CN"/>
        </w:rPr>
        <w:t>Alt1</w:t>
      </w:r>
    </w:p>
    <w:p w14:paraId="7BFFCFC7" w14:textId="32D75431" w:rsidR="008B1B08" w:rsidRPr="00C3026E" w:rsidRDefault="00C3026E" w:rsidP="00D23C01">
      <w:pPr>
        <w:pStyle w:val="afd"/>
        <w:numPr>
          <w:ilvl w:val="0"/>
          <w:numId w:val="13"/>
        </w:numPr>
        <w:spacing w:afterLines="50" w:after="120"/>
        <w:ind w:leftChars="0"/>
        <w:jc w:val="both"/>
        <w:rPr>
          <w:rFonts w:eastAsiaTheme="minorEastAsia"/>
          <w:b/>
          <w:sz w:val="22"/>
          <w:szCs w:val="22"/>
        </w:rPr>
      </w:pPr>
      <w:r w:rsidRPr="00B45162">
        <w:rPr>
          <w:rFonts w:eastAsia="DengXian"/>
          <w:b/>
          <w:sz w:val="22"/>
          <w:szCs w:val="22"/>
        </w:rPr>
        <w:t>When the paging PEI is used to indicate the available TRS</w:t>
      </w:r>
      <w:r w:rsidRPr="00B45162">
        <w:rPr>
          <w:rFonts w:eastAsia="游明朝"/>
          <w:b/>
          <w:sz w:val="22"/>
          <w:szCs w:val="22"/>
        </w:rPr>
        <w:t xml:space="preserve">, we prefer to </w:t>
      </w:r>
      <w:r w:rsidRPr="00B45162">
        <w:rPr>
          <w:rFonts w:eastAsia="Microsoft YaHei UI"/>
          <w:b/>
          <w:color w:val="000000"/>
          <w:sz w:val="22"/>
          <w:szCs w:val="22"/>
          <w:lang w:val="en-US" w:eastAsia="zh-CN"/>
        </w:rPr>
        <w:t>Alt4</w:t>
      </w:r>
    </w:p>
    <w:p w14:paraId="1122ADB0" w14:textId="77777777" w:rsidR="00C3026E" w:rsidRPr="0067420C" w:rsidRDefault="00C3026E" w:rsidP="00C3026E">
      <w:pPr>
        <w:spacing w:afterLines="50" w:after="120"/>
        <w:jc w:val="both"/>
        <w:rPr>
          <w:rFonts w:eastAsia="游明朝"/>
          <w:b/>
          <w:bCs/>
          <w:sz w:val="22"/>
          <w:szCs w:val="22"/>
        </w:rPr>
      </w:pPr>
      <w:r w:rsidRPr="00107BF1">
        <w:rPr>
          <w:rFonts w:eastAsia="游明朝" w:hint="eastAsia"/>
          <w:b/>
          <w:sz w:val="22"/>
          <w:szCs w:val="22"/>
          <w:u w:val="single"/>
        </w:rPr>
        <w:t xml:space="preserve">Proposal </w:t>
      </w:r>
      <w:r w:rsidRPr="00107BF1">
        <w:rPr>
          <w:rFonts w:eastAsia="游明朝"/>
          <w:b/>
          <w:sz w:val="22"/>
          <w:szCs w:val="22"/>
          <w:u w:val="single"/>
        </w:rPr>
        <w:t>3</w:t>
      </w:r>
      <w:r w:rsidRPr="00107BF1">
        <w:rPr>
          <w:rFonts w:eastAsia="游明朝" w:hint="eastAsia"/>
          <w:b/>
          <w:sz w:val="22"/>
          <w:szCs w:val="22"/>
        </w:rPr>
        <w:t xml:space="preserve">: </w:t>
      </w:r>
      <w:r w:rsidRPr="00107BF1">
        <w:rPr>
          <w:rFonts w:eastAsia="Microsoft YaHei UI"/>
          <w:b/>
          <w:color w:val="000000"/>
          <w:sz w:val="22"/>
          <w:szCs w:val="22"/>
          <w:lang w:val="en-US" w:eastAsia="zh-CN"/>
        </w:rPr>
        <w:t>when the time duration is not configured</w:t>
      </w:r>
      <w:r>
        <w:rPr>
          <w:rFonts w:eastAsia="Microsoft YaHei UI"/>
          <w:b/>
          <w:color w:val="000000"/>
          <w:sz w:val="22"/>
          <w:szCs w:val="22"/>
          <w:lang w:val="en-US" w:eastAsia="zh-CN"/>
        </w:rPr>
        <w:t xml:space="preserve">, UE assume gNB transmits TRS until </w:t>
      </w:r>
      <w:r w:rsidRPr="00107BF1">
        <w:rPr>
          <w:rFonts w:eastAsia="Microsoft YaHei UI"/>
          <w:b/>
          <w:bCs/>
          <w:color w:val="000000"/>
          <w:sz w:val="22"/>
          <w:szCs w:val="22"/>
          <w:lang w:val="en-US" w:eastAsia="zh-CN"/>
        </w:rPr>
        <w:t>default time duration</w:t>
      </w:r>
      <w:r>
        <w:rPr>
          <w:rFonts w:eastAsia="Microsoft YaHei UI"/>
          <w:b/>
          <w:bCs/>
          <w:color w:val="000000"/>
          <w:sz w:val="22"/>
          <w:szCs w:val="22"/>
          <w:lang w:val="en-US" w:eastAsia="zh-CN"/>
        </w:rPr>
        <w:t>.</w:t>
      </w:r>
    </w:p>
    <w:p w14:paraId="581E8922" w14:textId="77777777" w:rsidR="00C3026E" w:rsidRPr="00C3026E" w:rsidRDefault="00C3026E" w:rsidP="00C3026E">
      <w:pPr>
        <w:spacing w:afterLines="50" w:after="120"/>
        <w:jc w:val="both"/>
        <w:rPr>
          <w:rFonts w:eastAsia="游明朝"/>
          <w:b/>
          <w:sz w:val="22"/>
          <w:szCs w:val="22"/>
        </w:rPr>
      </w:pPr>
      <w:r w:rsidRPr="000007D4">
        <w:rPr>
          <w:rFonts w:eastAsia="游明朝" w:hint="eastAsia"/>
          <w:b/>
          <w:sz w:val="22"/>
          <w:szCs w:val="22"/>
          <w:u w:val="single"/>
        </w:rPr>
        <w:t xml:space="preserve">Proposal </w:t>
      </w:r>
      <w:r>
        <w:rPr>
          <w:rFonts w:eastAsia="游明朝"/>
          <w:b/>
          <w:sz w:val="22"/>
          <w:szCs w:val="22"/>
          <w:u w:val="single"/>
        </w:rPr>
        <w:t>4</w:t>
      </w:r>
      <w:r w:rsidRPr="000007D4">
        <w:rPr>
          <w:rFonts w:eastAsia="游明朝" w:hint="eastAsia"/>
          <w:b/>
          <w:sz w:val="22"/>
          <w:szCs w:val="22"/>
        </w:rPr>
        <w:t xml:space="preserve">: </w:t>
      </w:r>
      <w:r w:rsidRPr="000007D4">
        <w:rPr>
          <w:rFonts w:eastAsia="游明朝"/>
          <w:b/>
          <w:sz w:val="22"/>
          <w:szCs w:val="22"/>
        </w:rPr>
        <w:t xml:space="preserve"> </w:t>
      </w:r>
      <w:r w:rsidRPr="000007D4">
        <w:rPr>
          <w:b/>
          <w:sz w:val="22"/>
          <w:szCs w:val="22"/>
        </w:rPr>
        <w:t xml:space="preserve">The common configuration parameter among </w:t>
      </w:r>
      <w:r w:rsidRPr="00946AD3">
        <w:rPr>
          <w:b/>
          <w:bCs/>
          <w:sz w:val="22"/>
          <w:szCs w:val="22"/>
        </w:rPr>
        <w:t>all TRS resources</w:t>
      </w:r>
      <w:r w:rsidRPr="000007D4">
        <w:rPr>
          <w:rFonts w:eastAsia="游明朝"/>
          <w:b/>
          <w:sz w:val="22"/>
          <w:szCs w:val="22"/>
        </w:rPr>
        <w:t xml:space="preserve"> should be supported to reduce the SIB overhead for TRS/CSI-RS for idle/inactive mode UE.</w:t>
      </w:r>
    </w:p>
    <w:p w14:paraId="224DC8E9" w14:textId="77777777" w:rsidR="008B1B08" w:rsidRPr="00C3026E" w:rsidRDefault="008B1B08" w:rsidP="00D23C01">
      <w:pPr>
        <w:spacing w:afterLines="50" w:after="120"/>
        <w:jc w:val="both"/>
        <w:rPr>
          <w:rFonts w:eastAsia="游明朝"/>
          <w:b/>
          <w:sz w:val="22"/>
          <w:szCs w:val="22"/>
        </w:rPr>
      </w:pPr>
    </w:p>
    <w:p w14:paraId="4E685B77" w14:textId="77777777" w:rsidR="009E3AC0" w:rsidRPr="000007D4" w:rsidRDefault="009E3AC0" w:rsidP="00EE092A">
      <w:pPr>
        <w:pStyle w:val="1"/>
        <w:spacing w:before="180" w:after="120"/>
        <w:rPr>
          <w:rFonts w:eastAsia="ＭＳ 明朝"/>
          <w:b/>
          <w:bCs/>
          <w:szCs w:val="24"/>
          <w:lang w:val="en-US"/>
        </w:rPr>
      </w:pPr>
      <w:r w:rsidRPr="000007D4">
        <w:rPr>
          <w:rFonts w:eastAsia="ＭＳ 明朝"/>
          <w:b/>
          <w:bCs/>
          <w:szCs w:val="24"/>
          <w:lang w:val="en-US"/>
        </w:rPr>
        <w:t>References</w:t>
      </w:r>
    </w:p>
    <w:p w14:paraId="79615551" w14:textId="0FA5C7D9" w:rsidR="00594D18" w:rsidRPr="000007D4" w:rsidRDefault="00B51BFB" w:rsidP="00594D18">
      <w:pPr>
        <w:numPr>
          <w:ilvl w:val="0"/>
          <w:numId w:val="4"/>
        </w:numPr>
        <w:spacing w:afterLines="50" w:after="120"/>
        <w:jc w:val="both"/>
        <w:rPr>
          <w:rFonts w:eastAsia="ＭＳ 明朝"/>
          <w:sz w:val="22"/>
        </w:rPr>
      </w:pPr>
      <w:r w:rsidRPr="000007D4">
        <w:rPr>
          <w:rFonts w:eastAsia="ＭＳ 明朝"/>
          <w:sz w:val="22"/>
        </w:rPr>
        <w:t>3GPP RAN1</w:t>
      </w:r>
      <w:r w:rsidRPr="000007D4">
        <w:rPr>
          <w:rFonts w:eastAsia="ＭＳ 明朝" w:hint="eastAsia"/>
          <w:sz w:val="22"/>
        </w:rPr>
        <w:t>#10</w:t>
      </w:r>
      <w:r w:rsidR="00DC7402">
        <w:rPr>
          <w:rFonts w:eastAsia="ＭＳ 明朝"/>
          <w:sz w:val="22"/>
        </w:rPr>
        <w:t>6</w:t>
      </w:r>
      <w:r w:rsidR="00611934">
        <w:rPr>
          <w:rFonts w:eastAsia="ＭＳ 明朝"/>
          <w:sz w:val="22"/>
        </w:rPr>
        <w:t>b</w:t>
      </w:r>
      <w:r w:rsidRPr="000007D4">
        <w:rPr>
          <w:rFonts w:eastAsia="ＭＳ 明朝" w:hint="eastAsia"/>
          <w:sz w:val="22"/>
        </w:rPr>
        <w:t>-e</w:t>
      </w:r>
      <w:r w:rsidRPr="000007D4">
        <w:rPr>
          <w:rFonts w:eastAsia="ＭＳ 明朝"/>
          <w:sz w:val="22"/>
        </w:rPr>
        <w:t xml:space="preserve">, Chairman’s note, </w:t>
      </w:r>
      <w:r w:rsidR="00611934">
        <w:rPr>
          <w:rFonts w:eastAsia="ＭＳ 明朝"/>
          <w:sz w:val="22"/>
        </w:rPr>
        <w:t>October</w:t>
      </w:r>
      <w:r w:rsidRPr="000007D4">
        <w:rPr>
          <w:rFonts w:eastAsia="ＭＳ 明朝" w:hint="eastAsia"/>
          <w:sz w:val="22"/>
        </w:rPr>
        <w:t xml:space="preserve"> </w:t>
      </w:r>
      <w:r w:rsidRPr="000007D4">
        <w:rPr>
          <w:rFonts w:eastAsia="ＭＳ 明朝"/>
          <w:sz w:val="22"/>
        </w:rPr>
        <w:t>202</w:t>
      </w:r>
      <w:r w:rsidR="00877B3E" w:rsidRPr="000007D4">
        <w:rPr>
          <w:rFonts w:eastAsia="ＭＳ 明朝"/>
          <w:sz w:val="22"/>
        </w:rPr>
        <w:t>1</w:t>
      </w:r>
      <w:r w:rsidRPr="000007D4">
        <w:rPr>
          <w:rFonts w:eastAsia="ＭＳ 明朝" w:hint="eastAsia"/>
          <w:sz w:val="22"/>
        </w:rPr>
        <w:t>.</w:t>
      </w:r>
    </w:p>
    <w:sectPr w:rsidR="00594D18" w:rsidRPr="000007D4">
      <w:footerReference w:type="default" r:id="rId7"/>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BD1B23" w14:textId="77777777" w:rsidR="001250CE" w:rsidRDefault="001250CE">
      <w:r>
        <w:separator/>
      </w:r>
    </w:p>
  </w:endnote>
  <w:endnote w:type="continuationSeparator" w:id="0">
    <w:p w14:paraId="7EC633CA" w14:textId="77777777" w:rsidR="001250CE" w:rsidRDefault="001250CE">
      <w:r>
        <w:continuationSeparator/>
      </w:r>
    </w:p>
  </w:endnote>
  <w:endnote w:type="continuationNotice" w:id="1">
    <w:p w14:paraId="50AC04D2" w14:textId="77777777" w:rsidR="001250CE" w:rsidRDefault="001250C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00000000"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C1C6D" w14:textId="7F0D279A" w:rsidR="007169C9" w:rsidRPr="00000924" w:rsidRDefault="007169C9">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7F099C">
      <w:rPr>
        <w:rStyle w:val="af2"/>
        <w:rFonts w:eastAsia="ＭＳ ゴシック"/>
        <w:noProof/>
      </w:rPr>
      <w:t>3</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7F099C">
      <w:rPr>
        <w:rStyle w:val="af2"/>
        <w:rFonts w:eastAsia="ＭＳ ゴシック"/>
        <w:noProof/>
      </w:rPr>
      <w:t>5</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86E199" w14:textId="77777777" w:rsidR="001250CE" w:rsidRDefault="001250CE">
      <w:r>
        <w:separator/>
      </w:r>
    </w:p>
  </w:footnote>
  <w:footnote w:type="continuationSeparator" w:id="0">
    <w:p w14:paraId="1934C840" w14:textId="77777777" w:rsidR="001250CE" w:rsidRDefault="001250CE">
      <w:r>
        <w:continuationSeparator/>
      </w:r>
    </w:p>
  </w:footnote>
  <w:footnote w:type="continuationNotice" w:id="1">
    <w:p w14:paraId="3EFCD136" w14:textId="77777777" w:rsidR="001250CE" w:rsidRDefault="001250CE"/>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2202"/>
        </w:tabs>
        <w:ind w:left="2202" w:hanging="360"/>
      </w:pPr>
      <w:rPr>
        <w:rFonts w:ascii="Symbol" w:eastAsia="Times New Roman" w:hAnsi="Symbol" w:hint="default"/>
      </w:rPr>
    </w:lvl>
  </w:abstractNum>
  <w:abstractNum w:abstractNumId="1" w15:restartNumberingAfterBreak="0">
    <w:nsid w:val="054309A4"/>
    <w:multiLevelType w:val="hybridMultilevel"/>
    <w:tmpl w:val="1D942B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7BA1193"/>
    <w:multiLevelType w:val="multilevel"/>
    <w:tmpl w:val="BB3A43E0"/>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9066645"/>
    <w:multiLevelType w:val="multilevel"/>
    <w:tmpl w:val="712E54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E3379A9"/>
    <w:multiLevelType w:val="multilevel"/>
    <w:tmpl w:val="1EF28F0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87030FE"/>
    <w:multiLevelType w:val="hybridMultilevel"/>
    <w:tmpl w:val="1A8A7A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9B0997"/>
    <w:multiLevelType w:val="multilevel"/>
    <w:tmpl w:val="199B0997"/>
    <w:lvl w:ilvl="0">
      <w:start w:val="1"/>
      <w:numFmt w:val="decimal"/>
      <w:lvlText w:val="Proposal %1:"/>
      <w:lvlJc w:val="left"/>
      <w:pPr>
        <w:ind w:left="420" w:hanging="420"/>
      </w:pPr>
      <w:rPr>
        <w:rFonts w:hint="eastAsia"/>
      </w:rPr>
    </w:lvl>
    <w:lvl w:ilvl="1">
      <w:start w:val="4"/>
      <w:numFmt w:val="bullet"/>
      <w:lvlText w:val="-"/>
      <w:lvlJc w:val="left"/>
      <w:pPr>
        <w:ind w:left="840" w:hanging="420"/>
      </w:pPr>
      <w:rPr>
        <w:rFonts w:ascii="Times New Roman" w:eastAsia="Times New Roman" w:hAnsi="Times New Roman" w:cs="Times New Roman"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19DA755C"/>
    <w:multiLevelType w:val="multilevel"/>
    <w:tmpl w:val="22322AC2"/>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2A01460"/>
    <w:multiLevelType w:val="hybridMultilevel"/>
    <w:tmpl w:val="B1AA740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0" w15:restartNumberingAfterBreak="0">
    <w:nsid w:val="2F3675B8"/>
    <w:multiLevelType w:val="multilevel"/>
    <w:tmpl w:val="E0C45ACC"/>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F8A07E3"/>
    <w:multiLevelType w:val="multilevel"/>
    <w:tmpl w:val="EABCD40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32453468"/>
    <w:multiLevelType w:val="hybridMultilevel"/>
    <w:tmpl w:val="989AE2CE"/>
    <w:lvl w:ilvl="0" w:tplc="D3BA1456">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345C676B"/>
    <w:multiLevelType w:val="hybridMultilevel"/>
    <w:tmpl w:val="A02648D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722529E"/>
    <w:multiLevelType w:val="multilevel"/>
    <w:tmpl w:val="3722529E"/>
    <w:lvl w:ilvl="0">
      <w:numFmt w:val="bullet"/>
      <w:lvlText w:val="-"/>
      <w:lvlJc w:val="left"/>
      <w:pPr>
        <w:ind w:left="420" w:hanging="420"/>
      </w:pPr>
      <w:rPr>
        <w:rFonts w:ascii="Times New Roman" w:eastAsia="ＭＳ 明朝"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3D300927"/>
    <w:multiLevelType w:val="multilevel"/>
    <w:tmpl w:val="3D30092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EEE6807"/>
    <w:multiLevelType w:val="multilevel"/>
    <w:tmpl w:val="53787D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63A60C9"/>
    <w:multiLevelType w:val="hybridMultilevel"/>
    <w:tmpl w:val="B2C6FE2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E7648A8"/>
    <w:multiLevelType w:val="hybridMultilevel"/>
    <w:tmpl w:val="3F5ADF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51346DAE"/>
    <w:multiLevelType w:val="hybridMultilevel"/>
    <w:tmpl w:val="2CF884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7621BF8"/>
    <w:multiLevelType w:val="hybridMultilevel"/>
    <w:tmpl w:val="6540A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57FF1E64"/>
    <w:multiLevelType w:val="multilevel"/>
    <w:tmpl w:val="290E6E42"/>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8015A3F"/>
    <w:multiLevelType w:val="multilevel"/>
    <w:tmpl w:val="9D7070F6"/>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4" w15:restartNumberingAfterBreak="0">
    <w:nsid w:val="5B801180"/>
    <w:multiLevelType w:val="multilevel"/>
    <w:tmpl w:val="3D5C76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6" w15:restartNumberingAfterBreak="0">
    <w:nsid w:val="795C0AF9"/>
    <w:multiLevelType w:val="multilevel"/>
    <w:tmpl w:val="3E8E47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lang w:val="en-GB"/>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BD5663A"/>
    <w:multiLevelType w:val="hybridMultilevel"/>
    <w:tmpl w:val="F73AECCA"/>
    <w:lvl w:ilvl="0" w:tplc="04090001">
      <w:start w:val="1"/>
      <w:numFmt w:val="bullet"/>
      <w:lvlText w:val=""/>
      <w:lvlJc w:val="left"/>
      <w:pPr>
        <w:ind w:left="1140" w:hanging="420"/>
      </w:pPr>
      <w:rPr>
        <w:rFonts w:ascii="Symbol" w:hAnsi="Symbol"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29" w15:restartNumberingAfterBreak="0">
    <w:nsid w:val="7D9212F6"/>
    <w:multiLevelType w:val="multilevel"/>
    <w:tmpl w:val="3CD62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EAF597F"/>
    <w:multiLevelType w:val="hybridMultilevel"/>
    <w:tmpl w:val="5BBA52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25"/>
  </w:num>
  <w:num w:numId="3">
    <w:abstractNumId w:val="14"/>
  </w:num>
  <w:num w:numId="4">
    <w:abstractNumId w:val="8"/>
  </w:num>
  <w:num w:numId="5">
    <w:abstractNumId w:val="27"/>
  </w:num>
  <w:num w:numId="6">
    <w:abstractNumId w:val="23"/>
  </w:num>
  <w:num w:numId="7">
    <w:abstractNumId w:val="13"/>
  </w:num>
  <w:num w:numId="8">
    <w:abstractNumId w:val="1"/>
  </w:num>
  <w:num w:numId="9">
    <w:abstractNumId w:val="21"/>
  </w:num>
  <w:num w:numId="10">
    <w:abstractNumId w:val="29"/>
  </w:num>
  <w:num w:numId="11">
    <w:abstractNumId w:val="17"/>
  </w:num>
  <w:num w:numId="12">
    <w:abstractNumId w:val="30"/>
  </w:num>
  <w:num w:numId="13">
    <w:abstractNumId w:val="28"/>
  </w:num>
  <w:num w:numId="14">
    <w:abstractNumId w:val="10"/>
  </w:num>
  <w:num w:numId="15">
    <w:abstractNumId w:val="5"/>
  </w:num>
  <w:num w:numId="16">
    <w:abstractNumId w:val="18"/>
  </w:num>
  <w:num w:numId="17">
    <w:abstractNumId w:val="2"/>
  </w:num>
  <w:num w:numId="18">
    <w:abstractNumId w:val="16"/>
  </w:num>
  <w:num w:numId="19">
    <w:abstractNumId w:val="15"/>
  </w:num>
  <w:num w:numId="20">
    <w:abstractNumId w:val="18"/>
  </w:num>
  <w:num w:numId="21">
    <w:abstractNumId w:val="22"/>
  </w:num>
  <w:num w:numId="22">
    <w:abstractNumId w:val="7"/>
  </w:num>
  <w:num w:numId="23">
    <w:abstractNumId w:val="4"/>
  </w:num>
  <w:num w:numId="24">
    <w:abstractNumId w:val="1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num>
  <w:num w:numId="26">
    <w:abstractNumId w:val="24"/>
  </w:num>
  <w:num w:numId="27">
    <w:abstractNumId w:val="12"/>
  </w:num>
  <w:num w:numId="28">
    <w:abstractNumId w:val="19"/>
  </w:num>
  <w:num w:numId="29">
    <w:abstractNumId w:val="9"/>
  </w:num>
  <w:num w:numId="30">
    <w:abstractNumId w:val="6"/>
  </w:num>
  <w:num w:numId="31">
    <w:abstractNumId w:val="3"/>
  </w:num>
  <w:num w:numId="32">
    <w:abstractNumId w:val="2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7"/>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HyphenateCaps/>
  <w:displayHorizontalDrawingGridEvery w:val="0"/>
  <w:displayVerticalDrawingGridEvery w:val="0"/>
  <w:characterSpacingControl w:val="doNotCompress"/>
  <w:hdrShapeDefaults>
    <o:shapedefaults v:ext="edit" spidmax="1228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7D4"/>
    <w:rsid w:val="00000924"/>
    <w:rsid w:val="00000D49"/>
    <w:rsid w:val="00000DA9"/>
    <w:rsid w:val="000010AD"/>
    <w:rsid w:val="000014F0"/>
    <w:rsid w:val="0000150C"/>
    <w:rsid w:val="00001633"/>
    <w:rsid w:val="00001837"/>
    <w:rsid w:val="00001A81"/>
    <w:rsid w:val="00001BCB"/>
    <w:rsid w:val="00001BF1"/>
    <w:rsid w:val="0000228E"/>
    <w:rsid w:val="00002536"/>
    <w:rsid w:val="0000255B"/>
    <w:rsid w:val="00002938"/>
    <w:rsid w:val="00002AFC"/>
    <w:rsid w:val="00002E18"/>
    <w:rsid w:val="000032D8"/>
    <w:rsid w:val="00003973"/>
    <w:rsid w:val="00003A56"/>
    <w:rsid w:val="00003AE4"/>
    <w:rsid w:val="00003B06"/>
    <w:rsid w:val="00003F7F"/>
    <w:rsid w:val="000041B5"/>
    <w:rsid w:val="000044B4"/>
    <w:rsid w:val="00004C7C"/>
    <w:rsid w:val="00004DDA"/>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50B"/>
    <w:rsid w:val="0001066C"/>
    <w:rsid w:val="00010B6C"/>
    <w:rsid w:val="000113C2"/>
    <w:rsid w:val="0001160E"/>
    <w:rsid w:val="0001193B"/>
    <w:rsid w:val="00011941"/>
    <w:rsid w:val="000119D3"/>
    <w:rsid w:val="00011F54"/>
    <w:rsid w:val="0001227C"/>
    <w:rsid w:val="0001241A"/>
    <w:rsid w:val="0001251B"/>
    <w:rsid w:val="0001297C"/>
    <w:rsid w:val="00012DFF"/>
    <w:rsid w:val="00012E98"/>
    <w:rsid w:val="00013156"/>
    <w:rsid w:val="00013305"/>
    <w:rsid w:val="000133F0"/>
    <w:rsid w:val="000139A9"/>
    <w:rsid w:val="000139BC"/>
    <w:rsid w:val="000148D9"/>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13DD"/>
    <w:rsid w:val="00021545"/>
    <w:rsid w:val="000216F1"/>
    <w:rsid w:val="000218BF"/>
    <w:rsid w:val="00021954"/>
    <w:rsid w:val="000219CD"/>
    <w:rsid w:val="00021AF7"/>
    <w:rsid w:val="00022329"/>
    <w:rsid w:val="000223D0"/>
    <w:rsid w:val="00022E12"/>
    <w:rsid w:val="000233B7"/>
    <w:rsid w:val="00023917"/>
    <w:rsid w:val="00023C8B"/>
    <w:rsid w:val="00024132"/>
    <w:rsid w:val="000243FB"/>
    <w:rsid w:val="00024474"/>
    <w:rsid w:val="0002447B"/>
    <w:rsid w:val="0002524C"/>
    <w:rsid w:val="0002525D"/>
    <w:rsid w:val="00025658"/>
    <w:rsid w:val="00025A83"/>
    <w:rsid w:val="00025B78"/>
    <w:rsid w:val="00025D34"/>
    <w:rsid w:val="00025D3B"/>
    <w:rsid w:val="00025DCE"/>
    <w:rsid w:val="00025F9F"/>
    <w:rsid w:val="00025FA8"/>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084"/>
    <w:rsid w:val="0003518B"/>
    <w:rsid w:val="000351A3"/>
    <w:rsid w:val="00035375"/>
    <w:rsid w:val="000354A0"/>
    <w:rsid w:val="00035722"/>
    <w:rsid w:val="00035725"/>
    <w:rsid w:val="00036917"/>
    <w:rsid w:val="00036DA7"/>
    <w:rsid w:val="00036F2E"/>
    <w:rsid w:val="000373F2"/>
    <w:rsid w:val="000373FB"/>
    <w:rsid w:val="00037432"/>
    <w:rsid w:val="0003786D"/>
    <w:rsid w:val="0003793A"/>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0A5"/>
    <w:rsid w:val="0004242B"/>
    <w:rsid w:val="000426F6"/>
    <w:rsid w:val="00043CE6"/>
    <w:rsid w:val="00043E91"/>
    <w:rsid w:val="0004403F"/>
    <w:rsid w:val="000440A2"/>
    <w:rsid w:val="000445C0"/>
    <w:rsid w:val="00044B96"/>
    <w:rsid w:val="00044F75"/>
    <w:rsid w:val="000452B5"/>
    <w:rsid w:val="00045372"/>
    <w:rsid w:val="00045942"/>
    <w:rsid w:val="00045994"/>
    <w:rsid w:val="00045E79"/>
    <w:rsid w:val="0004620F"/>
    <w:rsid w:val="00046576"/>
    <w:rsid w:val="00046BD6"/>
    <w:rsid w:val="00046C36"/>
    <w:rsid w:val="00046F93"/>
    <w:rsid w:val="000473AF"/>
    <w:rsid w:val="000474F1"/>
    <w:rsid w:val="00047C54"/>
    <w:rsid w:val="00047E01"/>
    <w:rsid w:val="00047EB1"/>
    <w:rsid w:val="000501EB"/>
    <w:rsid w:val="000503D2"/>
    <w:rsid w:val="000507A0"/>
    <w:rsid w:val="000507E8"/>
    <w:rsid w:val="00050BAA"/>
    <w:rsid w:val="00050D98"/>
    <w:rsid w:val="00051485"/>
    <w:rsid w:val="000514EA"/>
    <w:rsid w:val="00051FC2"/>
    <w:rsid w:val="00052465"/>
    <w:rsid w:val="00052786"/>
    <w:rsid w:val="00052BE7"/>
    <w:rsid w:val="00052F1A"/>
    <w:rsid w:val="00052F3F"/>
    <w:rsid w:val="00053095"/>
    <w:rsid w:val="0005380A"/>
    <w:rsid w:val="00053994"/>
    <w:rsid w:val="00053E6A"/>
    <w:rsid w:val="00054CED"/>
    <w:rsid w:val="00054DAD"/>
    <w:rsid w:val="00055087"/>
    <w:rsid w:val="000550B8"/>
    <w:rsid w:val="000553DE"/>
    <w:rsid w:val="0005593A"/>
    <w:rsid w:val="00055F29"/>
    <w:rsid w:val="000563A7"/>
    <w:rsid w:val="00056631"/>
    <w:rsid w:val="0005703C"/>
    <w:rsid w:val="00057481"/>
    <w:rsid w:val="00057693"/>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1CC1"/>
    <w:rsid w:val="00062E39"/>
    <w:rsid w:val="00062E9D"/>
    <w:rsid w:val="00063776"/>
    <w:rsid w:val="00063798"/>
    <w:rsid w:val="00063813"/>
    <w:rsid w:val="00063997"/>
    <w:rsid w:val="000644A1"/>
    <w:rsid w:val="00065E11"/>
    <w:rsid w:val="0006602B"/>
    <w:rsid w:val="000666D5"/>
    <w:rsid w:val="00066C0C"/>
    <w:rsid w:val="00066EA6"/>
    <w:rsid w:val="00066FD7"/>
    <w:rsid w:val="000678FA"/>
    <w:rsid w:val="00067AD3"/>
    <w:rsid w:val="00067B66"/>
    <w:rsid w:val="00067C0A"/>
    <w:rsid w:val="00067C30"/>
    <w:rsid w:val="00070069"/>
    <w:rsid w:val="00070323"/>
    <w:rsid w:val="000706B3"/>
    <w:rsid w:val="00070770"/>
    <w:rsid w:val="00070B32"/>
    <w:rsid w:val="00070B55"/>
    <w:rsid w:val="00070BD1"/>
    <w:rsid w:val="00071044"/>
    <w:rsid w:val="00071382"/>
    <w:rsid w:val="0007185A"/>
    <w:rsid w:val="00071987"/>
    <w:rsid w:val="00071BE3"/>
    <w:rsid w:val="00071D02"/>
    <w:rsid w:val="00071D9C"/>
    <w:rsid w:val="00071E73"/>
    <w:rsid w:val="00071F02"/>
    <w:rsid w:val="0007200D"/>
    <w:rsid w:val="000722E8"/>
    <w:rsid w:val="0007237C"/>
    <w:rsid w:val="0007253E"/>
    <w:rsid w:val="000725F2"/>
    <w:rsid w:val="00072998"/>
    <w:rsid w:val="00072BE4"/>
    <w:rsid w:val="00072F9A"/>
    <w:rsid w:val="00073046"/>
    <w:rsid w:val="000733C3"/>
    <w:rsid w:val="00073864"/>
    <w:rsid w:val="00073891"/>
    <w:rsid w:val="00073C77"/>
    <w:rsid w:val="00074417"/>
    <w:rsid w:val="000744DC"/>
    <w:rsid w:val="00074D95"/>
    <w:rsid w:val="000752C5"/>
    <w:rsid w:val="00075498"/>
    <w:rsid w:val="0007585B"/>
    <w:rsid w:val="00075C87"/>
    <w:rsid w:val="00075DC0"/>
    <w:rsid w:val="0007603A"/>
    <w:rsid w:val="000761E9"/>
    <w:rsid w:val="0007674F"/>
    <w:rsid w:val="00076E44"/>
    <w:rsid w:val="000779A9"/>
    <w:rsid w:val="00077FFC"/>
    <w:rsid w:val="000808D4"/>
    <w:rsid w:val="00080DDF"/>
    <w:rsid w:val="00080EC6"/>
    <w:rsid w:val="00081532"/>
    <w:rsid w:val="00081697"/>
    <w:rsid w:val="00081C3F"/>
    <w:rsid w:val="00081C52"/>
    <w:rsid w:val="00081FAB"/>
    <w:rsid w:val="0008201A"/>
    <w:rsid w:val="00082A22"/>
    <w:rsid w:val="00082C00"/>
    <w:rsid w:val="00082E51"/>
    <w:rsid w:val="00083382"/>
    <w:rsid w:val="000834F3"/>
    <w:rsid w:val="0008390F"/>
    <w:rsid w:val="00083DE3"/>
    <w:rsid w:val="00083E7E"/>
    <w:rsid w:val="000840C3"/>
    <w:rsid w:val="00084B36"/>
    <w:rsid w:val="00084BBC"/>
    <w:rsid w:val="00084FF3"/>
    <w:rsid w:val="000850E1"/>
    <w:rsid w:val="000851FB"/>
    <w:rsid w:val="00085A55"/>
    <w:rsid w:val="0008617D"/>
    <w:rsid w:val="00086246"/>
    <w:rsid w:val="00086390"/>
    <w:rsid w:val="000865C7"/>
    <w:rsid w:val="00086C10"/>
    <w:rsid w:val="00086D89"/>
    <w:rsid w:val="00087061"/>
    <w:rsid w:val="000875FB"/>
    <w:rsid w:val="0008771A"/>
    <w:rsid w:val="00087C6A"/>
    <w:rsid w:val="00087F5E"/>
    <w:rsid w:val="000900C9"/>
    <w:rsid w:val="000908A2"/>
    <w:rsid w:val="00090984"/>
    <w:rsid w:val="00091419"/>
    <w:rsid w:val="00091A61"/>
    <w:rsid w:val="000921FC"/>
    <w:rsid w:val="00092268"/>
    <w:rsid w:val="000926A3"/>
    <w:rsid w:val="00092A88"/>
    <w:rsid w:val="00092BB9"/>
    <w:rsid w:val="00092BE4"/>
    <w:rsid w:val="00092D77"/>
    <w:rsid w:val="00093128"/>
    <w:rsid w:val="00093239"/>
    <w:rsid w:val="000938BD"/>
    <w:rsid w:val="00093955"/>
    <w:rsid w:val="00093E83"/>
    <w:rsid w:val="00093EFE"/>
    <w:rsid w:val="00093F84"/>
    <w:rsid w:val="00094631"/>
    <w:rsid w:val="00094903"/>
    <w:rsid w:val="0009490A"/>
    <w:rsid w:val="00095181"/>
    <w:rsid w:val="0009523E"/>
    <w:rsid w:val="000956CC"/>
    <w:rsid w:val="00095AD1"/>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5B6"/>
    <w:rsid w:val="000A4CEC"/>
    <w:rsid w:val="000A4F30"/>
    <w:rsid w:val="000A51B5"/>
    <w:rsid w:val="000A5826"/>
    <w:rsid w:val="000A5863"/>
    <w:rsid w:val="000A6088"/>
    <w:rsid w:val="000A62D0"/>
    <w:rsid w:val="000A638D"/>
    <w:rsid w:val="000A6406"/>
    <w:rsid w:val="000A7054"/>
    <w:rsid w:val="000A73B9"/>
    <w:rsid w:val="000A74DA"/>
    <w:rsid w:val="000A7564"/>
    <w:rsid w:val="000A7592"/>
    <w:rsid w:val="000A76FF"/>
    <w:rsid w:val="000A7920"/>
    <w:rsid w:val="000A7CC2"/>
    <w:rsid w:val="000A7CF2"/>
    <w:rsid w:val="000B03F9"/>
    <w:rsid w:val="000B0878"/>
    <w:rsid w:val="000B09C2"/>
    <w:rsid w:val="000B0DB3"/>
    <w:rsid w:val="000B1298"/>
    <w:rsid w:val="000B16EB"/>
    <w:rsid w:val="000B1B76"/>
    <w:rsid w:val="000B1BDB"/>
    <w:rsid w:val="000B1CD2"/>
    <w:rsid w:val="000B244F"/>
    <w:rsid w:val="000B2B16"/>
    <w:rsid w:val="000B35F4"/>
    <w:rsid w:val="000B3618"/>
    <w:rsid w:val="000B390A"/>
    <w:rsid w:val="000B4059"/>
    <w:rsid w:val="000B4332"/>
    <w:rsid w:val="000B442C"/>
    <w:rsid w:val="000B4499"/>
    <w:rsid w:val="000B46A2"/>
    <w:rsid w:val="000B49F2"/>
    <w:rsid w:val="000B4E07"/>
    <w:rsid w:val="000B5176"/>
    <w:rsid w:val="000B5311"/>
    <w:rsid w:val="000B540E"/>
    <w:rsid w:val="000B5623"/>
    <w:rsid w:val="000B57BE"/>
    <w:rsid w:val="000B57D9"/>
    <w:rsid w:val="000B5AF9"/>
    <w:rsid w:val="000B5BA0"/>
    <w:rsid w:val="000B5BD4"/>
    <w:rsid w:val="000B5F24"/>
    <w:rsid w:val="000B6737"/>
    <w:rsid w:val="000B6B11"/>
    <w:rsid w:val="000B7169"/>
    <w:rsid w:val="000B75CF"/>
    <w:rsid w:val="000C0010"/>
    <w:rsid w:val="000C0683"/>
    <w:rsid w:val="000C0B19"/>
    <w:rsid w:val="000C0B7D"/>
    <w:rsid w:val="000C0C09"/>
    <w:rsid w:val="000C0DCC"/>
    <w:rsid w:val="000C0F4D"/>
    <w:rsid w:val="000C1349"/>
    <w:rsid w:val="000C1A44"/>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09"/>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D00B7"/>
    <w:rsid w:val="000D0184"/>
    <w:rsid w:val="000D0461"/>
    <w:rsid w:val="000D0465"/>
    <w:rsid w:val="000D0F6A"/>
    <w:rsid w:val="000D11BF"/>
    <w:rsid w:val="000D1398"/>
    <w:rsid w:val="000D243E"/>
    <w:rsid w:val="000D26B1"/>
    <w:rsid w:val="000D2BBB"/>
    <w:rsid w:val="000D333F"/>
    <w:rsid w:val="000D3567"/>
    <w:rsid w:val="000D3C4A"/>
    <w:rsid w:val="000D3C58"/>
    <w:rsid w:val="000D3EF0"/>
    <w:rsid w:val="000D478A"/>
    <w:rsid w:val="000D4832"/>
    <w:rsid w:val="000D4A2D"/>
    <w:rsid w:val="000D4D5C"/>
    <w:rsid w:val="000D4E5A"/>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0B5C"/>
    <w:rsid w:val="000E1120"/>
    <w:rsid w:val="000E1353"/>
    <w:rsid w:val="000E1B84"/>
    <w:rsid w:val="000E1E09"/>
    <w:rsid w:val="000E207F"/>
    <w:rsid w:val="000E2243"/>
    <w:rsid w:val="000E2496"/>
    <w:rsid w:val="000E263F"/>
    <w:rsid w:val="000E269D"/>
    <w:rsid w:val="000E2F84"/>
    <w:rsid w:val="000E31E6"/>
    <w:rsid w:val="000E36C4"/>
    <w:rsid w:val="000E3C68"/>
    <w:rsid w:val="000E3F97"/>
    <w:rsid w:val="000E416E"/>
    <w:rsid w:val="000E44C6"/>
    <w:rsid w:val="000E502E"/>
    <w:rsid w:val="000E50BF"/>
    <w:rsid w:val="000E50FE"/>
    <w:rsid w:val="000E58B4"/>
    <w:rsid w:val="000E598D"/>
    <w:rsid w:val="000E5AA1"/>
    <w:rsid w:val="000E61DA"/>
    <w:rsid w:val="000E620A"/>
    <w:rsid w:val="000E6571"/>
    <w:rsid w:val="000E6653"/>
    <w:rsid w:val="000E67A9"/>
    <w:rsid w:val="000E6DF4"/>
    <w:rsid w:val="000E7583"/>
    <w:rsid w:val="000E77D8"/>
    <w:rsid w:val="000E7D28"/>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98E"/>
    <w:rsid w:val="000F3A57"/>
    <w:rsid w:val="000F3E62"/>
    <w:rsid w:val="000F3F41"/>
    <w:rsid w:val="000F4501"/>
    <w:rsid w:val="000F45A0"/>
    <w:rsid w:val="000F470C"/>
    <w:rsid w:val="000F4A86"/>
    <w:rsid w:val="000F4D77"/>
    <w:rsid w:val="000F4EFA"/>
    <w:rsid w:val="000F61A9"/>
    <w:rsid w:val="000F63BD"/>
    <w:rsid w:val="000F649A"/>
    <w:rsid w:val="000F64C4"/>
    <w:rsid w:val="000F6598"/>
    <w:rsid w:val="0010015A"/>
    <w:rsid w:val="00100391"/>
    <w:rsid w:val="001005A9"/>
    <w:rsid w:val="00100728"/>
    <w:rsid w:val="00100937"/>
    <w:rsid w:val="0010099E"/>
    <w:rsid w:val="00100A12"/>
    <w:rsid w:val="00100A29"/>
    <w:rsid w:val="00100B00"/>
    <w:rsid w:val="00100DD9"/>
    <w:rsid w:val="001012E9"/>
    <w:rsid w:val="001012F3"/>
    <w:rsid w:val="00101465"/>
    <w:rsid w:val="001017A3"/>
    <w:rsid w:val="00101BE2"/>
    <w:rsid w:val="00101C21"/>
    <w:rsid w:val="00101C7A"/>
    <w:rsid w:val="00101CFD"/>
    <w:rsid w:val="00101E3D"/>
    <w:rsid w:val="00101EF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07BF1"/>
    <w:rsid w:val="00110069"/>
    <w:rsid w:val="0011024A"/>
    <w:rsid w:val="00110808"/>
    <w:rsid w:val="001113E5"/>
    <w:rsid w:val="00111506"/>
    <w:rsid w:val="00111727"/>
    <w:rsid w:val="001117DD"/>
    <w:rsid w:val="00111A25"/>
    <w:rsid w:val="00111B38"/>
    <w:rsid w:val="00111B99"/>
    <w:rsid w:val="001120E4"/>
    <w:rsid w:val="00112138"/>
    <w:rsid w:val="0011220C"/>
    <w:rsid w:val="001122B9"/>
    <w:rsid w:val="00112926"/>
    <w:rsid w:val="00112BD9"/>
    <w:rsid w:val="00112D91"/>
    <w:rsid w:val="00113094"/>
    <w:rsid w:val="0011320F"/>
    <w:rsid w:val="00113B73"/>
    <w:rsid w:val="00113CA5"/>
    <w:rsid w:val="001142BF"/>
    <w:rsid w:val="001143A3"/>
    <w:rsid w:val="00114B55"/>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0DF7"/>
    <w:rsid w:val="00122527"/>
    <w:rsid w:val="0012279E"/>
    <w:rsid w:val="00122B79"/>
    <w:rsid w:val="00123015"/>
    <w:rsid w:val="00123120"/>
    <w:rsid w:val="00123696"/>
    <w:rsid w:val="00123871"/>
    <w:rsid w:val="00123A36"/>
    <w:rsid w:val="00123AFF"/>
    <w:rsid w:val="0012405B"/>
    <w:rsid w:val="0012464F"/>
    <w:rsid w:val="0012467C"/>
    <w:rsid w:val="001246B6"/>
    <w:rsid w:val="00124B11"/>
    <w:rsid w:val="00124EAA"/>
    <w:rsid w:val="001250CE"/>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BFE"/>
    <w:rsid w:val="00130EDC"/>
    <w:rsid w:val="001312E6"/>
    <w:rsid w:val="00131429"/>
    <w:rsid w:val="001316AB"/>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65"/>
    <w:rsid w:val="001338CD"/>
    <w:rsid w:val="00133F70"/>
    <w:rsid w:val="0013496C"/>
    <w:rsid w:val="001353C2"/>
    <w:rsid w:val="001359E4"/>
    <w:rsid w:val="00135B02"/>
    <w:rsid w:val="00135E98"/>
    <w:rsid w:val="00135F39"/>
    <w:rsid w:val="00136322"/>
    <w:rsid w:val="00136378"/>
    <w:rsid w:val="0013650C"/>
    <w:rsid w:val="00136640"/>
    <w:rsid w:val="00136A69"/>
    <w:rsid w:val="00137628"/>
    <w:rsid w:val="001376B6"/>
    <w:rsid w:val="00137BDD"/>
    <w:rsid w:val="00137C1A"/>
    <w:rsid w:val="00137E66"/>
    <w:rsid w:val="0014009D"/>
    <w:rsid w:val="00140CF9"/>
    <w:rsid w:val="00141234"/>
    <w:rsid w:val="001413D3"/>
    <w:rsid w:val="0014168E"/>
    <w:rsid w:val="0014168F"/>
    <w:rsid w:val="001416B6"/>
    <w:rsid w:val="00141980"/>
    <w:rsid w:val="00141FB9"/>
    <w:rsid w:val="0014251F"/>
    <w:rsid w:val="00142540"/>
    <w:rsid w:val="00142757"/>
    <w:rsid w:val="00142D2D"/>
    <w:rsid w:val="00142E78"/>
    <w:rsid w:val="001433A1"/>
    <w:rsid w:val="00143547"/>
    <w:rsid w:val="00143819"/>
    <w:rsid w:val="00143B01"/>
    <w:rsid w:val="00143DBE"/>
    <w:rsid w:val="0014415F"/>
    <w:rsid w:val="00144294"/>
    <w:rsid w:val="0014491B"/>
    <w:rsid w:val="00144EE2"/>
    <w:rsid w:val="0014501E"/>
    <w:rsid w:val="00145072"/>
    <w:rsid w:val="001450AD"/>
    <w:rsid w:val="001456A7"/>
    <w:rsid w:val="001457A0"/>
    <w:rsid w:val="00145F02"/>
    <w:rsid w:val="0014629B"/>
    <w:rsid w:val="001463A1"/>
    <w:rsid w:val="00146823"/>
    <w:rsid w:val="001468AA"/>
    <w:rsid w:val="00146D39"/>
    <w:rsid w:val="00146F5C"/>
    <w:rsid w:val="0014700A"/>
    <w:rsid w:val="00147200"/>
    <w:rsid w:val="00147794"/>
    <w:rsid w:val="001479DF"/>
    <w:rsid w:val="00147BE5"/>
    <w:rsid w:val="001501F7"/>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6FF"/>
    <w:rsid w:val="001539FB"/>
    <w:rsid w:val="00153AAD"/>
    <w:rsid w:val="00153DF3"/>
    <w:rsid w:val="001542DB"/>
    <w:rsid w:val="0015439F"/>
    <w:rsid w:val="001545B1"/>
    <w:rsid w:val="001549D4"/>
    <w:rsid w:val="001549E0"/>
    <w:rsid w:val="00154AD1"/>
    <w:rsid w:val="00154C6A"/>
    <w:rsid w:val="00154FC9"/>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1AB"/>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55C"/>
    <w:rsid w:val="00170578"/>
    <w:rsid w:val="00170AA3"/>
    <w:rsid w:val="00171266"/>
    <w:rsid w:val="00171515"/>
    <w:rsid w:val="00171579"/>
    <w:rsid w:val="00171E86"/>
    <w:rsid w:val="00171EA1"/>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521"/>
    <w:rsid w:val="001775D1"/>
    <w:rsid w:val="001776AD"/>
    <w:rsid w:val="001776AF"/>
    <w:rsid w:val="001777E1"/>
    <w:rsid w:val="00177A60"/>
    <w:rsid w:val="00177B37"/>
    <w:rsid w:val="00177BF8"/>
    <w:rsid w:val="00177EF8"/>
    <w:rsid w:val="00180048"/>
    <w:rsid w:val="0018042B"/>
    <w:rsid w:val="0018052D"/>
    <w:rsid w:val="00180729"/>
    <w:rsid w:val="00180BAA"/>
    <w:rsid w:val="00180C7A"/>
    <w:rsid w:val="00180CE0"/>
    <w:rsid w:val="00181615"/>
    <w:rsid w:val="001816C2"/>
    <w:rsid w:val="001817E4"/>
    <w:rsid w:val="00181AD8"/>
    <w:rsid w:val="00181F80"/>
    <w:rsid w:val="00182096"/>
    <w:rsid w:val="001823CF"/>
    <w:rsid w:val="0018281E"/>
    <w:rsid w:val="0018284C"/>
    <w:rsid w:val="001829B9"/>
    <w:rsid w:val="001829F1"/>
    <w:rsid w:val="00182B6D"/>
    <w:rsid w:val="00182BBC"/>
    <w:rsid w:val="00182EF0"/>
    <w:rsid w:val="001835AC"/>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9B"/>
    <w:rsid w:val="001871E5"/>
    <w:rsid w:val="001875AD"/>
    <w:rsid w:val="001875EA"/>
    <w:rsid w:val="00187C19"/>
    <w:rsid w:val="00187C2A"/>
    <w:rsid w:val="00187ED4"/>
    <w:rsid w:val="0019016F"/>
    <w:rsid w:val="00190895"/>
    <w:rsid w:val="00190C8B"/>
    <w:rsid w:val="00190D83"/>
    <w:rsid w:val="00190DB7"/>
    <w:rsid w:val="00190F7C"/>
    <w:rsid w:val="00190F80"/>
    <w:rsid w:val="00191031"/>
    <w:rsid w:val="001912DD"/>
    <w:rsid w:val="00191569"/>
    <w:rsid w:val="00191698"/>
    <w:rsid w:val="00191B34"/>
    <w:rsid w:val="00191B79"/>
    <w:rsid w:val="00191E78"/>
    <w:rsid w:val="00191EFF"/>
    <w:rsid w:val="00191F9D"/>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CE5"/>
    <w:rsid w:val="00194F9B"/>
    <w:rsid w:val="00195253"/>
    <w:rsid w:val="0019533E"/>
    <w:rsid w:val="00195428"/>
    <w:rsid w:val="00195772"/>
    <w:rsid w:val="001958F0"/>
    <w:rsid w:val="00195944"/>
    <w:rsid w:val="0019606F"/>
    <w:rsid w:val="001965F0"/>
    <w:rsid w:val="00196C83"/>
    <w:rsid w:val="00196CBA"/>
    <w:rsid w:val="00196F1E"/>
    <w:rsid w:val="00196FDD"/>
    <w:rsid w:val="0019703A"/>
    <w:rsid w:val="001971DD"/>
    <w:rsid w:val="0019736B"/>
    <w:rsid w:val="0019782D"/>
    <w:rsid w:val="00197923"/>
    <w:rsid w:val="00197BA5"/>
    <w:rsid w:val="00197DF9"/>
    <w:rsid w:val="00197E3A"/>
    <w:rsid w:val="00197E9A"/>
    <w:rsid w:val="00197F89"/>
    <w:rsid w:val="001A01FA"/>
    <w:rsid w:val="001A0223"/>
    <w:rsid w:val="001A0419"/>
    <w:rsid w:val="001A043C"/>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AC1"/>
    <w:rsid w:val="001A3C40"/>
    <w:rsid w:val="001A3D54"/>
    <w:rsid w:val="001A3E2A"/>
    <w:rsid w:val="001A3ED6"/>
    <w:rsid w:val="001A40D9"/>
    <w:rsid w:val="001A41CB"/>
    <w:rsid w:val="001A4980"/>
    <w:rsid w:val="001A4B90"/>
    <w:rsid w:val="001A50A5"/>
    <w:rsid w:val="001A546D"/>
    <w:rsid w:val="001A5D69"/>
    <w:rsid w:val="001A5E21"/>
    <w:rsid w:val="001A5E44"/>
    <w:rsid w:val="001A606C"/>
    <w:rsid w:val="001A62CC"/>
    <w:rsid w:val="001A63D9"/>
    <w:rsid w:val="001A6469"/>
    <w:rsid w:val="001A65A8"/>
    <w:rsid w:val="001A72C0"/>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A03"/>
    <w:rsid w:val="001B3B3B"/>
    <w:rsid w:val="001B3C04"/>
    <w:rsid w:val="001B3E1F"/>
    <w:rsid w:val="001B4373"/>
    <w:rsid w:val="001B446A"/>
    <w:rsid w:val="001B47DE"/>
    <w:rsid w:val="001B481A"/>
    <w:rsid w:val="001B4847"/>
    <w:rsid w:val="001B485D"/>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F81"/>
    <w:rsid w:val="001C06AE"/>
    <w:rsid w:val="001C0BA7"/>
    <w:rsid w:val="001C1607"/>
    <w:rsid w:val="001C16FD"/>
    <w:rsid w:val="001C1A08"/>
    <w:rsid w:val="001C1AA1"/>
    <w:rsid w:val="001C1BC1"/>
    <w:rsid w:val="001C1F2D"/>
    <w:rsid w:val="001C1FE0"/>
    <w:rsid w:val="001C2ADC"/>
    <w:rsid w:val="001C2D37"/>
    <w:rsid w:val="001C30BE"/>
    <w:rsid w:val="001C3870"/>
    <w:rsid w:val="001C3AAE"/>
    <w:rsid w:val="001C3CFB"/>
    <w:rsid w:val="001C4195"/>
    <w:rsid w:val="001C4835"/>
    <w:rsid w:val="001C48FB"/>
    <w:rsid w:val="001C49E4"/>
    <w:rsid w:val="001C4D38"/>
    <w:rsid w:val="001C524F"/>
    <w:rsid w:val="001C5504"/>
    <w:rsid w:val="001C551A"/>
    <w:rsid w:val="001C558B"/>
    <w:rsid w:val="001C5930"/>
    <w:rsid w:val="001C5AAF"/>
    <w:rsid w:val="001C5CB6"/>
    <w:rsid w:val="001C5CC8"/>
    <w:rsid w:val="001C5DD2"/>
    <w:rsid w:val="001C5F7B"/>
    <w:rsid w:val="001C5F83"/>
    <w:rsid w:val="001C63C7"/>
    <w:rsid w:val="001C654B"/>
    <w:rsid w:val="001C68C7"/>
    <w:rsid w:val="001C6F5A"/>
    <w:rsid w:val="001D02E1"/>
    <w:rsid w:val="001D056A"/>
    <w:rsid w:val="001D0734"/>
    <w:rsid w:val="001D0EDF"/>
    <w:rsid w:val="001D135C"/>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40F0"/>
    <w:rsid w:val="001E421A"/>
    <w:rsid w:val="001E4282"/>
    <w:rsid w:val="001E42AC"/>
    <w:rsid w:val="001E42B3"/>
    <w:rsid w:val="001E42D7"/>
    <w:rsid w:val="001E4340"/>
    <w:rsid w:val="001E4B78"/>
    <w:rsid w:val="001E4F1B"/>
    <w:rsid w:val="001E4F6D"/>
    <w:rsid w:val="001E505D"/>
    <w:rsid w:val="001E590C"/>
    <w:rsid w:val="001E5912"/>
    <w:rsid w:val="001E6726"/>
    <w:rsid w:val="001E6BB3"/>
    <w:rsid w:val="001E6E8E"/>
    <w:rsid w:val="001E6FC3"/>
    <w:rsid w:val="001E71B9"/>
    <w:rsid w:val="001E763D"/>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FC"/>
    <w:rsid w:val="001F15CA"/>
    <w:rsid w:val="001F1610"/>
    <w:rsid w:val="001F19A6"/>
    <w:rsid w:val="001F1A26"/>
    <w:rsid w:val="001F1D3C"/>
    <w:rsid w:val="001F23E9"/>
    <w:rsid w:val="001F29D1"/>
    <w:rsid w:val="001F2D7A"/>
    <w:rsid w:val="001F2F17"/>
    <w:rsid w:val="001F316B"/>
    <w:rsid w:val="001F330C"/>
    <w:rsid w:val="001F3C1C"/>
    <w:rsid w:val="001F41B8"/>
    <w:rsid w:val="001F42EE"/>
    <w:rsid w:val="001F442F"/>
    <w:rsid w:val="001F4856"/>
    <w:rsid w:val="001F4944"/>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04A"/>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6E8"/>
    <w:rsid w:val="0020771A"/>
    <w:rsid w:val="00207984"/>
    <w:rsid w:val="00207B54"/>
    <w:rsid w:val="00207C49"/>
    <w:rsid w:val="00210246"/>
    <w:rsid w:val="0021080C"/>
    <w:rsid w:val="00210B76"/>
    <w:rsid w:val="00211918"/>
    <w:rsid w:val="002122BB"/>
    <w:rsid w:val="00212447"/>
    <w:rsid w:val="00212557"/>
    <w:rsid w:val="00212805"/>
    <w:rsid w:val="00214338"/>
    <w:rsid w:val="0021460B"/>
    <w:rsid w:val="00214F2E"/>
    <w:rsid w:val="00215004"/>
    <w:rsid w:val="00215106"/>
    <w:rsid w:val="002154CD"/>
    <w:rsid w:val="002155C0"/>
    <w:rsid w:val="00215626"/>
    <w:rsid w:val="00215643"/>
    <w:rsid w:val="0021564B"/>
    <w:rsid w:val="00215945"/>
    <w:rsid w:val="00215A03"/>
    <w:rsid w:val="0021624E"/>
    <w:rsid w:val="0021680A"/>
    <w:rsid w:val="0021681A"/>
    <w:rsid w:val="00216A57"/>
    <w:rsid w:val="002170E2"/>
    <w:rsid w:val="00217B9A"/>
    <w:rsid w:val="00217D09"/>
    <w:rsid w:val="00217E0D"/>
    <w:rsid w:val="00217FC2"/>
    <w:rsid w:val="00220EA1"/>
    <w:rsid w:val="00221135"/>
    <w:rsid w:val="00221CCE"/>
    <w:rsid w:val="0022207C"/>
    <w:rsid w:val="0022218A"/>
    <w:rsid w:val="00222A2D"/>
    <w:rsid w:val="002235E8"/>
    <w:rsid w:val="00224402"/>
    <w:rsid w:val="002247B1"/>
    <w:rsid w:val="00224907"/>
    <w:rsid w:val="00224F5E"/>
    <w:rsid w:val="002256B6"/>
    <w:rsid w:val="00225758"/>
    <w:rsid w:val="002266E7"/>
    <w:rsid w:val="0022678C"/>
    <w:rsid w:val="00226827"/>
    <w:rsid w:val="002269F8"/>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9C9"/>
    <w:rsid w:val="00232E0C"/>
    <w:rsid w:val="00232FB9"/>
    <w:rsid w:val="00232FD4"/>
    <w:rsid w:val="00233553"/>
    <w:rsid w:val="00233B70"/>
    <w:rsid w:val="00233DDE"/>
    <w:rsid w:val="00233E8A"/>
    <w:rsid w:val="0023430D"/>
    <w:rsid w:val="002343D8"/>
    <w:rsid w:val="00234A97"/>
    <w:rsid w:val="00234D14"/>
    <w:rsid w:val="002355BC"/>
    <w:rsid w:val="00235EA3"/>
    <w:rsid w:val="00236316"/>
    <w:rsid w:val="002366B9"/>
    <w:rsid w:val="0023703D"/>
    <w:rsid w:val="00237821"/>
    <w:rsid w:val="002401FD"/>
    <w:rsid w:val="00240318"/>
    <w:rsid w:val="00240345"/>
    <w:rsid w:val="002408C8"/>
    <w:rsid w:val="002409B6"/>
    <w:rsid w:val="00240AB3"/>
    <w:rsid w:val="00240B1E"/>
    <w:rsid w:val="00240E8C"/>
    <w:rsid w:val="00241005"/>
    <w:rsid w:val="002411A9"/>
    <w:rsid w:val="0024168F"/>
    <w:rsid w:val="002417C5"/>
    <w:rsid w:val="0024185F"/>
    <w:rsid w:val="00241AD3"/>
    <w:rsid w:val="00241CBB"/>
    <w:rsid w:val="00241F46"/>
    <w:rsid w:val="00242212"/>
    <w:rsid w:val="002422AB"/>
    <w:rsid w:val="00242598"/>
    <w:rsid w:val="00242873"/>
    <w:rsid w:val="00242B8D"/>
    <w:rsid w:val="00242BD8"/>
    <w:rsid w:val="00242C3B"/>
    <w:rsid w:val="00242E39"/>
    <w:rsid w:val="0024307B"/>
    <w:rsid w:val="0024327B"/>
    <w:rsid w:val="002435B9"/>
    <w:rsid w:val="00243A41"/>
    <w:rsid w:val="00243A80"/>
    <w:rsid w:val="00243E64"/>
    <w:rsid w:val="00244300"/>
    <w:rsid w:val="00244392"/>
    <w:rsid w:val="002455B8"/>
    <w:rsid w:val="00245C48"/>
    <w:rsid w:val="00245FAF"/>
    <w:rsid w:val="0024629E"/>
    <w:rsid w:val="00246630"/>
    <w:rsid w:val="002467B8"/>
    <w:rsid w:val="00246BC3"/>
    <w:rsid w:val="00246E7C"/>
    <w:rsid w:val="00247443"/>
    <w:rsid w:val="00247478"/>
    <w:rsid w:val="00247712"/>
    <w:rsid w:val="00247BE8"/>
    <w:rsid w:val="00247D0B"/>
    <w:rsid w:val="00247DA8"/>
    <w:rsid w:val="00250C74"/>
    <w:rsid w:val="0025101E"/>
    <w:rsid w:val="0025137B"/>
    <w:rsid w:val="002513BC"/>
    <w:rsid w:val="002516CA"/>
    <w:rsid w:val="00251940"/>
    <w:rsid w:val="00251B01"/>
    <w:rsid w:val="00251FEE"/>
    <w:rsid w:val="002524E9"/>
    <w:rsid w:val="0025278F"/>
    <w:rsid w:val="00252CB0"/>
    <w:rsid w:val="00252F54"/>
    <w:rsid w:val="0025307B"/>
    <w:rsid w:val="0025317B"/>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A5E"/>
    <w:rsid w:val="00256DC7"/>
    <w:rsid w:val="00257482"/>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AEA"/>
    <w:rsid w:val="00262B2C"/>
    <w:rsid w:val="002632C3"/>
    <w:rsid w:val="0026340A"/>
    <w:rsid w:val="00263B7C"/>
    <w:rsid w:val="00263F5B"/>
    <w:rsid w:val="002640D0"/>
    <w:rsid w:val="002642B1"/>
    <w:rsid w:val="002644F5"/>
    <w:rsid w:val="0026473B"/>
    <w:rsid w:val="0026498A"/>
    <w:rsid w:val="00264CC2"/>
    <w:rsid w:val="00264F4B"/>
    <w:rsid w:val="002653A3"/>
    <w:rsid w:val="0026556D"/>
    <w:rsid w:val="002655DD"/>
    <w:rsid w:val="00265741"/>
    <w:rsid w:val="00265E72"/>
    <w:rsid w:val="00265F6D"/>
    <w:rsid w:val="00266122"/>
    <w:rsid w:val="002661B6"/>
    <w:rsid w:val="002667ED"/>
    <w:rsid w:val="00266F8C"/>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361"/>
    <w:rsid w:val="00273760"/>
    <w:rsid w:val="0027393A"/>
    <w:rsid w:val="00273D82"/>
    <w:rsid w:val="00273E27"/>
    <w:rsid w:val="00274185"/>
    <w:rsid w:val="002742AE"/>
    <w:rsid w:val="002742B7"/>
    <w:rsid w:val="00274505"/>
    <w:rsid w:val="00274639"/>
    <w:rsid w:val="00274746"/>
    <w:rsid w:val="00274A5F"/>
    <w:rsid w:val="00274F6C"/>
    <w:rsid w:val="00274F9C"/>
    <w:rsid w:val="00275533"/>
    <w:rsid w:val="00275D61"/>
    <w:rsid w:val="00276028"/>
    <w:rsid w:val="002760D3"/>
    <w:rsid w:val="002766F3"/>
    <w:rsid w:val="002769DB"/>
    <w:rsid w:val="002769FD"/>
    <w:rsid w:val="00276E60"/>
    <w:rsid w:val="002775FC"/>
    <w:rsid w:val="00277862"/>
    <w:rsid w:val="00280600"/>
    <w:rsid w:val="002808E2"/>
    <w:rsid w:val="002808E6"/>
    <w:rsid w:val="002809EC"/>
    <w:rsid w:val="0028122E"/>
    <w:rsid w:val="00281C4B"/>
    <w:rsid w:val="00281FDC"/>
    <w:rsid w:val="002822E8"/>
    <w:rsid w:val="00282519"/>
    <w:rsid w:val="00282932"/>
    <w:rsid w:val="002831C2"/>
    <w:rsid w:val="0028330C"/>
    <w:rsid w:val="00283873"/>
    <w:rsid w:val="002838B2"/>
    <w:rsid w:val="00283CE9"/>
    <w:rsid w:val="00284134"/>
    <w:rsid w:val="002842D2"/>
    <w:rsid w:val="00284378"/>
    <w:rsid w:val="00284580"/>
    <w:rsid w:val="002845F9"/>
    <w:rsid w:val="00284744"/>
    <w:rsid w:val="00285A72"/>
    <w:rsid w:val="00285C5B"/>
    <w:rsid w:val="00285C5E"/>
    <w:rsid w:val="00286450"/>
    <w:rsid w:val="0028682C"/>
    <w:rsid w:val="00286A2C"/>
    <w:rsid w:val="00286AB3"/>
    <w:rsid w:val="00286FD9"/>
    <w:rsid w:val="0028726C"/>
    <w:rsid w:val="00287CA4"/>
    <w:rsid w:val="00287EFB"/>
    <w:rsid w:val="0029033C"/>
    <w:rsid w:val="0029095B"/>
    <w:rsid w:val="002911B9"/>
    <w:rsid w:val="0029154E"/>
    <w:rsid w:val="00291551"/>
    <w:rsid w:val="0029159F"/>
    <w:rsid w:val="00291632"/>
    <w:rsid w:val="00291740"/>
    <w:rsid w:val="002919BF"/>
    <w:rsid w:val="002919C2"/>
    <w:rsid w:val="00291B85"/>
    <w:rsid w:val="002921E1"/>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A23"/>
    <w:rsid w:val="002A1C9F"/>
    <w:rsid w:val="002A1E4B"/>
    <w:rsid w:val="002A225A"/>
    <w:rsid w:val="002A25B1"/>
    <w:rsid w:val="002A268B"/>
    <w:rsid w:val="002A278E"/>
    <w:rsid w:val="002A2CE3"/>
    <w:rsid w:val="002A2F34"/>
    <w:rsid w:val="002A3082"/>
    <w:rsid w:val="002A3087"/>
    <w:rsid w:val="002A309B"/>
    <w:rsid w:val="002A33A2"/>
    <w:rsid w:val="002A3642"/>
    <w:rsid w:val="002A3EAB"/>
    <w:rsid w:val="002A3F6C"/>
    <w:rsid w:val="002A4172"/>
    <w:rsid w:val="002A422C"/>
    <w:rsid w:val="002A4765"/>
    <w:rsid w:val="002A4B3E"/>
    <w:rsid w:val="002A5330"/>
    <w:rsid w:val="002A55B9"/>
    <w:rsid w:val="002A5622"/>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599"/>
    <w:rsid w:val="002B1615"/>
    <w:rsid w:val="002B1DCF"/>
    <w:rsid w:val="002B2035"/>
    <w:rsid w:val="002B2210"/>
    <w:rsid w:val="002B2385"/>
    <w:rsid w:val="002B26A1"/>
    <w:rsid w:val="002B2968"/>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61D"/>
    <w:rsid w:val="002B6AFE"/>
    <w:rsid w:val="002B6B5F"/>
    <w:rsid w:val="002B6D4C"/>
    <w:rsid w:val="002B7268"/>
    <w:rsid w:val="002B767B"/>
    <w:rsid w:val="002B7B85"/>
    <w:rsid w:val="002B7F7A"/>
    <w:rsid w:val="002C0116"/>
    <w:rsid w:val="002C01CB"/>
    <w:rsid w:val="002C03AA"/>
    <w:rsid w:val="002C109C"/>
    <w:rsid w:val="002C135E"/>
    <w:rsid w:val="002C168A"/>
    <w:rsid w:val="002C17F8"/>
    <w:rsid w:val="002C198B"/>
    <w:rsid w:val="002C1B42"/>
    <w:rsid w:val="002C1BF7"/>
    <w:rsid w:val="002C1F0F"/>
    <w:rsid w:val="002C20D4"/>
    <w:rsid w:val="002C24ED"/>
    <w:rsid w:val="002C2B75"/>
    <w:rsid w:val="002C2D78"/>
    <w:rsid w:val="002C30D2"/>
    <w:rsid w:val="002C3476"/>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C77B7"/>
    <w:rsid w:val="002D015D"/>
    <w:rsid w:val="002D083A"/>
    <w:rsid w:val="002D0A71"/>
    <w:rsid w:val="002D0CAF"/>
    <w:rsid w:val="002D0F17"/>
    <w:rsid w:val="002D136A"/>
    <w:rsid w:val="002D188F"/>
    <w:rsid w:val="002D1A59"/>
    <w:rsid w:val="002D20F0"/>
    <w:rsid w:val="002D217F"/>
    <w:rsid w:val="002D261B"/>
    <w:rsid w:val="002D2798"/>
    <w:rsid w:val="002D2A81"/>
    <w:rsid w:val="002D2D99"/>
    <w:rsid w:val="002D2EB1"/>
    <w:rsid w:val="002D2FF4"/>
    <w:rsid w:val="002D3079"/>
    <w:rsid w:val="002D3637"/>
    <w:rsid w:val="002D39A6"/>
    <w:rsid w:val="002D3AFC"/>
    <w:rsid w:val="002D3B3F"/>
    <w:rsid w:val="002D3C3B"/>
    <w:rsid w:val="002D3C6C"/>
    <w:rsid w:val="002D3D4A"/>
    <w:rsid w:val="002D4040"/>
    <w:rsid w:val="002D42BE"/>
    <w:rsid w:val="002D43A3"/>
    <w:rsid w:val="002D4F96"/>
    <w:rsid w:val="002D54B4"/>
    <w:rsid w:val="002D5CC2"/>
    <w:rsid w:val="002D5D01"/>
    <w:rsid w:val="002D61F0"/>
    <w:rsid w:val="002D66BE"/>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3480"/>
    <w:rsid w:val="002E3AF8"/>
    <w:rsid w:val="002E44C3"/>
    <w:rsid w:val="002E44CC"/>
    <w:rsid w:val="002E47FB"/>
    <w:rsid w:val="002E483B"/>
    <w:rsid w:val="002E48B5"/>
    <w:rsid w:val="002E4C5E"/>
    <w:rsid w:val="002E508A"/>
    <w:rsid w:val="002E56E8"/>
    <w:rsid w:val="002E5758"/>
    <w:rsid w:val="002E59B9"/>
    <w:rsid w:val="002E5A14"/>
    <w:rsid w:val="002E5BF8"/>
    <w:rsid w:val="002E5F67"/>
    <w:rsid w:val="002E5FC9"/>
    <w:rsid w:val="002E648C"/>
    <w:rsid w:val="002E64F4"/>
    <w:rsid w:val="002E66A6"/>
    <w:rsid w:val="002E67F3"/>
    <w:rsid w:val="002E68B9"/>
    <w:rsid w:val="002E6A65"/>
    <w:rsid w:val="002E6AA3"/>
    <w:rsid w:val="002E6E1D"/>
    <w:rsid w:val="002E6F91"/>
    <w:rsid w:val="002E70CE"/>
    <w:rsid w:val="002E7A2A"/>
    <w:rsid w:val="002F0253"/>
    <w:rsid w:val="002F1069"/>
    <w:rsid w:val="002F113A"/>
    <w:rsid w:val="002F15B9"/>
    <w:rsid w:val="002F1796"/>
    <w:rsid w:val="002F1A76"/>
    <w:rsid w:val="002F1DEE"/>
    <w:rsid w:val="002F1E9F"/>
    <w:rsid w:val="002F1FB1"/>
    <w:rsid w:val="002F240B"/>
    <w:rsid w:val="002F27ED"/>
    <w:rsid w:val="002F29D3"/>
    <w:rsid w:val="002F2E22"/>
    <w:rsid w:val="002F330D"/>
    <w:rsid w:val="002F33D1"/>
    <w:rsid w:val="002F36E3"/>
    <w:rsid w:val="002F3C95"/>
    <w:rsid w:val="002F44A6"/>
    <w:rsid w:val="002F4541"/>
    <w:rsid w:val="002F4AB3"/>
    <w:rsid w:val="002F4F8C"/>
    <w:rsid w:val="002F591D"/>
    <w:rsid w:val="002F5EEC"/>
    <w:rsid w:val="002F6001"/>
    <w:rsid w:val="002F63DA"/>
    <w:rsid w:val="002F65D7"/>
    <w:rsid w:val="002F6B38"/>
    <w:rsid w:val="002F6B99"/>
    <w:rsid w:val="002F6C48"/>
    <w:rsid w:val="002F6EE2"/>
    <w:rsid w:val="002F7955"/>
    <w:rsid w:val="003004D5"/>
    <w:rsid w:val="00300993"/>
    <w:rsid w:val="00300A3C"/>
    <w:rsid w:val="00300AB2"/>
    <w:rsid w:val="00300D1B"/>
    <w:rsid w:val="00301A35"/>
    <w:rsid w:val="00302104"/>
    <w:rsid w:val="003023A6"/>
    <w:rsid w:val="00302595"/>
    <w:rsid w:val="00302844"/>
    <w:rsid w:val="003029D7"/>
    <w:rsid w:val="00302BA1"/>
    <w:rsid w:val="00303010"/>
    <w:rsid w:val="00303298"/>
    <w:rsid w:val="0030361D"/>
    <w:rsid w:val="00303711"/>
    <w:rsid w:val="00303765"/>
    <w:rsid w:val="00303B02"/>
    <w:rsid w:val="00303E27"/>
    <w:rsid w:val="00303E7C"/>
    <w:rsid w:val="00304ADB"/>
    <w:rsid w:val="00304B92"/>
    <w:rsid w:val="00304E15"/>
    <w:rsid w:val="003058CC"/>
    <w:rsid w:val="003058D3"/>
    <w:rsid w:val="00305AD0"/>
    <w:rsid w:val="00305C70"/>
    <w:rsid w:val="00305DF2"/>
    <w:rsid w:val="00306094"/>
    <w:rsid w:val="00306292"/>
    <w:rsid w:val="003071DC"/>
    <w:rsid w:val="003072BE"/>
    <w:rsid w:val="003073D5"/>
    <w:rsid w:val="003075B3"/>
    <w:rsid w:val="0030782D"/>
    <w:rsid w:val="00307BCE"/>
    <w:rsid w:val="003103BD"/>
    <w:rsid w:val="00310CB5"/>
    <w:rsid w:val="00311291"/>
    <w:rsid w:val="0031179F"/>
    <w:rsid w:val="00312093"/>
    <w:rsid w:val="0031215B"/>
    <w:rsid w:val="003122E5"/>
    <w:rsid w:val="00312A35"/>
    <w:rsid w:val="00312AF0"/>
    <w:rsid w:val="00312C11"/>
    <w:rsid w:val="00313006"/>
    <w:rsid w:val="003131A4"/>
    <w:rsid w:val="00313448"/>
    <w:rsid w:val="003134A5"/>
    <w:rsid w:val="00313A66"/>
    <w:rsid w:val="00313E2E"/>
    <w:rsid w:val="00314079"/>
    <w:rsid w:val="003145CA"/>
    <w:rsid w:val="003149F7"/>
    <w:rsid w:val="00314A5F"/>
    <w:rsid w:val="00314FA9"/>
    <w:rsid w:val="00315C64"/>
    <w:rsid w:val="00315CBB"/>
    <w:rsid w:val="00315E4B"/>
    <w:rsid w:val="00315E54"/>
    <w:rsid w:val="0031615A"/>
    <w:rsid w:val="0031621A"/>
    <w:rsid w:val="00316448"/>
    <w:rsid w:val="00316F28"/>
    <w:rsid w:val="00317174"/>
    <w:rsid w:val="003172BB"/>
    <w:rsid w:val="003174D8"/>
    <w:rsid w:val="0031777C"/>
    <w:rsid w:val="00317865"/>
    <w:rsid w:val="003178CA"/>
    <w:rsid w:val="00317A1C"/>
    <w:rsid w:val="00317FB1"/>
    <w:rsid w:val="00320925"/>
    <w:rsid w:val="00320A48"/>
    <w:rsid w:val="00320C55"/>
    <w:rsid w:val="00320FBB"/>
    <w:rsid w:val="00321046"/>
    <w:rsid w:val="003217BE"/>
    <w:rsid w:val="00321949"/>
    <w:rsid w:val="003220A7"/>
    <w:rsid w:val="003231A8"/>
    <w:rsid w:val="00323A47"/>
    <w:rsid w:val="00323AAF"/>
    <w:rsid w:val="00323BDD"/>
    <w:rsid w:val="00323C81"/>
    <w:rsid w:val="0032419D"/>
    <w:rsid w:val="003242C7"/>
    <w:rsid w:val="0032448C"/>
    <w:rsid w:val="003246E1"/>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189"/>
    <w:rsid w:val="00332667"/>
    <w:rsid w:val="0033290C"/>
    <w:rsid w:val="00332BCF"/>
    <w:rsid w:val="00333064"/>
    <w:rsid w:val="00333547"/>
    <w:rsid w:val="003341DD"/>
    <w:rsid w:val="003343F5"/>
    <w:rsid w:val="003346AD"/>
    <w:rsid w:val="003347FB"/>
    <w:rsid w:val="003349EA"/>
    <w:rsid w:val="00334D58"/>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A9"/>
    <w:rsid w:val="003428FB"/>
    <w:rsid w:val="00342C28"/>
    <w:rsid w:val="003430E8"/>
    <w:rsid w:val="0034332A"/>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5CE"/>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3ADC"/>
    <w:rsid w:val="003546C6"/>
    <w:rsid w:val="0035492B"/>
    <w:rsid w:val="00354D50"/>
    <w:rsid w:val="0035552A"/>
    <w:rsid w:val="003557A2"/>
    <w:rsid w:val="00355982"/>
    <w:rsid w:val="00355C4E"/>
    <w:rsid w:val="003567D6"/>
    <w:rsid w:val="00356823"/>
    <w:rsid w:val="00356CC9"/>
    <w:rsid w:val="00356E3D"/>
    <w:rsid w:val="003572D7"/>
    <w:rsid w:val="003575AA"/>
    <w:rsid w:val="0035775C"/>
    <w:rsid w:val="0036029B"/>
    <w:rsid w:val="00360C5C"/>
    <w:rsid w:val="00360EAF"/>
    <w:rsid w:val="0036115F"/>
    <w:rsid w:val="003616B8"/>
    <w:rsid w:val="00361AFF"/>
    <w:rsid w:val="00361B1E"/>
    <w:rsid w:val="00361B26"/>
    <w:rsid w:val="00361E5F"/>
    <w:rsid w:val="003621D0"/>
    <w:rsid w:val="00362A68"/>
    <w:rsid w:val="00362D1E"/>
    <w:rsid w:val="00363078"/>
    <w:rsid w:val="003633C9"/>
    <w:rsid w:val="00363503"/>
    <w:rsid w:val="0036440B"/>
    <w:rsid w:val="00364414"/>
    <w:rsid w:val="003646FE"/>
    <w:rsid w:val="0036482F"/>
    <w:rsid w:val="00364890"/>
    <w:rsid w:val="00364C92"/>
    <w:rsid w:val="0036506C"/>
    <w:rsid w:val="003654B4"/>
    <w:rsid w:val="00365829"/>
    <w:rsid w:val="00365CAB"/>
    <w:rsid w:val="003666A0"/>
    <w:rsid w:val="003667C4"/>
    <w:rsid w:val="00366A7B"/>
    <w:rsid w:val="00367495"/>
    <w:rsid w:val="00367715"/>
    <w:rsid w:val="0036772A"/>
    <w:rsid w:val="00367A35"/>
    <w:rsid w:val="00367AE1"/>
    <w:rsid w:val="0037012B"/>
    <w:rsid w:val="00370215"/>
    <w:rsid w:val="0037037C"/>
    <w:rsid w:val="003705EF"/>
    <w:rsid w:val="0037081F"/>
    <w:rsid w:val="003708F8"/>
    <w:rsid w:val="00370EC2"/>
    <w:rsid w:val="00370F0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37E"/>
    <w:rsid w:val="0037452D"/>
    <w:rsid w:val="003745E4"/>
    <w:rsid w:val="003746A1"/>
    <w:rsid w:val="00374A8B"/>
    <w:rsid w:val="00374DB6"/>
    <w:rsid w:val="00374F49"/>
    <w:rsid w:val="003755A6"/>
    <w:rsid w:val="00375707"/>
    <w:rsid w:val="00375872"/>
    <w:rsid w:val="003760DD"/>
    <w:rsid w:val="00376123"/>
    <w:rsid w:val="0037676D"/>
    <w:rsid w:val="00376A26"/>
    <w:rsid w:val="00376FA8"/>
    <w:rsid w:val="0037742E"/>
    <w:rsid w:val="00377827"/>
    <w:rsid w:val="00377F9D"/>
    <w:rsid w:val="003802FE"/>
    <w:rsid w:val="00380463"/>
    <w:rsid w:val="003807EE"/>
    <w:rsid w:val="00380834"/>
    <w:rsid w:val="0038095A"/>
    <w:rsid w:val="0038099F"/>
    <w:rsid w:val="00380A4F"/>
    <w:rsid w:val="00380FE7"/>
    <w:rsid w:val="0038105E"/>
    <w:rsid w:val="0038128B"/>
    <w:rsid w:val="0038129B"/>
    <w:rsid w:val="003817C1"/>
    <w:rsid w:val="003817DE"/>
    <w:rsid w:val="003818EA"/>
    <w:rsid w:val="00381D2F"/>
    <w:rsid w:val="00381F11"/>
    <w:rsid w:val="00382089"/>
    <w:rsid w:val="003821CF"/>
    <w:rsid w:val="00382404"/>
    <w:rsid w:val="003833AC"/>
    <w:rsid w:val="003836A9"/>
    <w:rsid w:val="00383723"/>
    <w:rsid w:val="00383A46"/>
    <w:rsid w:val="00383CD6"/>
    <w:rsid w:val="00383E36"/>
    <w:rsid w:val="0038465F"/>
    <w:rsid w:val="0038493D"/>
    <w:rsid w:val="00384ABA"/>
    <w:rsid w:val="00384B61"/>
    <w:rsid w:val="00384D66"/>
    <w:rsid w:val="00385584"/>
    <w:rsid w:val="00385C2F"/>
    <w:rsid w:val="00386062"/>
    <w:rsid w:val="003860AA"/>
    <w:rsid w:val="003862DE"/>
    <w:rsid w:val="00386457"/>
    <w:rsid w:val="00386D2A"/>
    <w:rsid w:val="00386D3B"/>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1ED6"/>
    <w:rsid w:val="00392489"/>
    <w:rsid w:val="00392D7B"/>
    <w:rsid w:val="00392FB5"/>
    <w:rsid w:val="00393A2B"/>
    <w:rsid w:val="00393B65"/>
    <w:rsid w:val="00393CE2"/>
    <w:rsid w:val="00393D2B"/>
    <w:rsid w:val="00393DFD"/>
    <w:rsid w:val="003943F9"/>
    <w:rsid w:val="00394B4F"/>
    <w:rsid w:val="00394B9A"/>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22C4"/>
    <w:rsid w:val="003A2461"/>
    <w:rsid w:val="003A286B"/>
    <w:rsid w:val="003A2CF8"/>
    <w:rsid w:val="003A2E44"/>
    <w:rsid w:val="003A3660"/>
    <w:rsid w:val="003A3746"/>
    <w:rsid w:val="003A3D4D"/>
    <w:rsid w:val="003A3DE2"/>
    <w:rsid w:val="003A4246"/>
    <w:rsid w:val="003A42C9"/>
    <w:rsid w:val="003A4446"/>
    <w:rsid w:val="003A4469"/>
    <w:rsid w:val="003A4670"/>
    <w:rsid w:val="003A4779"/>
    <w:rsid w:val="003A4A4E"/>
    <w:rsid w:val="003A4D3C"/>
    <w:rsid w:val="003A5050"/>
    <w:rsid w:val="003A5AB6"/>
    <w:rsid w:val="003A5CDA"/>
    <w:rsid w:val="003A5FEA"/>
    <w:rsid w:val="003A6356"/>
    <w:rsid w:val="003A674A"/>
    <w:rsid w:val="003A68EC"/>
    <w:rsid w:val="003A6FDE"/>
    <w:rsid w:val="003A7FC8"/>
    <w:rsid w:val="003B013B"/>
    <w:rsid w:val="003B024F"/>
    <w:rsid w:val="003B0BED"/>
    <w:rsid w:val="003B12DF"/>
    <w:rsid w:val="003B1373"/>
    <w:rsid w:val="003B13AB"/>
    <w:rsid w:val="003B16AD"/>
    <w:rsid w:val="003B196B"/>
    <w:rsid w:val="003B1C92"/>
    <w:rsid w:val="003B1D92"/>
    <w:rsid w:val="003B2148"/>
    <w:rsid w:val="003B2213"/>
    <w:rsid w:val="003B23BC"/>
    <w:rsid w:val="003B2721"/>
    <w:rsid w:val="003B274F"/>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68"/>
    <w:rsid w:val="003B53D9"/>
    <w:rsid w:val="003B5534"/>
    <w:rsid w:val="003B5755"/>
    <w:rsid w:val="003B60BB"/>
    <w:rsid w:val="003B6180"/>
    <w:rsid w:val="003B64D9"/>
    <w:rsid w:val="003B6599"/>
    <w:rsid w:val="003B6A8F"/>
    <w:rsid w:val="003B6AC6"/>
    <w:rsid w:val="003B6D1C"/>
    <w:rsid w:val="003B6FC8"/>
    <w:rsid w:val="003B71E5"/>
    <w:rsid w:val="003B7431"/>
    <w:rsid w:val="003B7F7A"/>
    <w:rsid w:val="003C0AA8"/>
    <w:rsid w:val="003C0CEE"/>
    <w:rsid w:val="003C0DBD"/>
    <w:rsid w:val="003C1058"/>
    <w:rsid w:val="003C1433"/>
    <w:rsid w:val="003C19CE"/>
    <w:rsid w:val="003C1C86"/>
    <w:rsid w:val="003C208F"/>
    <w:rsid w:val="003C292B"/>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72A6"/>
    <w:rsid w:val="003C73CD"/>
    <w:rsid w:val="003C7AC6"/>
    <w:rsid w:val="003C7B58"/>
    <w:rsid w:val="003C7C90"/>
    <w:rsid w:val="003D015C"/>
    <w:rsid w:val="003D0405"/>
    <w:rsid w:val="003D04E5"/>
    <w:rsid w:val="003D0521"/>
    <w:rsid w:val="003D0546"/>
    <w:rsid w:val="003D08FC"/>
    <w:rsid w:val="003D0934"/>
    <w:rsid w:val="003D0A41"/>
    <w:rsid w:val="003D1166"/>
    <w:rsid w:val="003D1243"/>
    <w:rsid w:val="003D13CE"/>
    <w:rsid w:val="003D159F"/>
    <w:rsid w:val="003D1B92"/>
    <w:rsid w:val="003D1C75"/>
    <w:rsid w:val="003D1C8F"/>
    <w:rsid w:val="003D2162"/>
    <w:rsid w:val="003D2275"/>
    <w:rsid w:val="003D293C"/>
    <w:rsid w:val="003D2E3C"/>
    <w:rsid w:val="003D300F"/>
    <w:rsid w:val="003D352C"/>
    <w:rsid w:val="003D35BF"/>
    <w:rsid w:val="003D3782"/>
    <w:rsid w:val="003D3A43"/>
    <w:rsid w:val="003D3AE8"/>
    <w:rsid w:val="003D3EF0"/>
    <w:rsid w:val="003D4265"/>
    <w:rsid w:val="003D43CF"/>
    <w:rsid w:val="003D4486"/>
    <w:rsid w:val="003D4548"/>
    <w:rsid w:val="003D48CB"/>
    <w:rsid w:val="003D4FC1"/>
    <w:rsid w:val="003D513E"/>
    <w:rsid w:val="003D5486"/>
    <w:rsid w:val="003D5873"/>
    <w:rsid w:val="003D5BBD"/>
    <w:rsid w:val="003D5FD6"/>
    <w:rsid w:val="003D65ED"/>
    <w:rsid w:val="003D66C8"/>
    <w:rsid w:val="003D6955"/>
    <w:rsid w:val="003D6AAF"/>
    <w:rsid w:val="003D6C68"/>
    <w:rsid w:val="003D7131"/>
    <w:rsid w:val="003D715F"/>
    <w:rsid w:val="003D71AE"/>
    <w:rsid w:val="003D72C8"/>
    <w:rsid w:val="003D78E9"/>
    <w:rsid w:val="003D7B58"/>
    <w:rsid w:val="003D7E76"/>
    <w:rsid w:val="003E07EC"/>
    <w:rsid w:val="003E090F"/>
    <w:rsid w:val="003E0BAE"/>
    <w:rsid w:val="003E0D77"/>
    <w:rsid w:val="003E13DF"/>
    <w:rsid w:val="003E1688"/>
    <w:rsid w:val="003E172C"/>
    <w:rsid w:val="003E17F1"/>
    <w:rsid w:val="003E1887"/>
    <w:rsid w:val="003E2E8C"/>
    <w:rsid w:val="003E2EDA"/>
    <w:rsid w:val="003E33FB"/>
    <w:rsid w:val="003E354D"/>
    <w:rsid w:val="003E37F5"/>
    <w:rsid w:val="003E39FC"/>
    <w:rsid w:val="003E3D8F"/>
    <w:rsid w:val="003E4537"/>
    <w:rsid w:val="003E4582"/>
    <w:rsid w:val="003E4845"/>
    <w:rsid w:val="003E4C21"/>
    <w:rsid w:val="003E511E"/>
    <w:rsid w:val="003E5482"/>
    <w:rsid w:val="003E57D2"/>
    <w:rsid w:val="003E58D8"/>
    <w:rsid w:val="003E59F1"/>
    <w:rsid w:val="003E5A2C"/>
    <w:rsid w:val="003E5A9F"/>
    <w:rsid w:val="003E5C9E"/>
    <w:rsid w:val="003E63C8"/>
    <w:rsid w:val="003E671B"/>
    <w:rsid w:val="003E68E4"/>
    <w:rsid w:val="003E736B"/>
    <w:rsid w:val="003E739C"/>
    <w:rsid w:val="003E746D"/>
    <w:rsid w:val="003E7570"/>
    <w:rsid w:val="003E782F"/>
    <w:rsid w:val="003E7BC4"/>
    <w:rsid w:val="003E7BE8"/>
    <w:rsid w:val="003E7DDE"/>
    <w:rsid w:val="003F01AE"/>
    <w:rsid w:val="003F080C"/>
    <w:rsid w:val="003F0885"/>
    <w:rsid w:val="003F0E1A"/>
    <w:rsid w:val="003F0E3F"/>
    <w:rsid w:val="003F0E72"/>
    <w:rsid w:val="003F0F4D"/>
    <w:rsid w:val="003F11AC"/>
    <w:rsid w:val="003F1DB8"/>
    <w:rsid w:val="003F1E22"/>
    <w:rsid w:val="003F1E84"/>
    <w:rsid w:val="003F265C"/>
    <w:rsid w:val="003F2AD9"/>
    <w:rsid w:val="003F42D6"/>
    <w:rsid w:val="003F46C2"/>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207"/>
    <w:rsid w:val="0040244D"/>
    <w:rsid w:val="004028A9"/>
    <w:rsid w:val="00402D0F"/>
    <w:rsid w:val="00402FE7"/>
    <w:rsid w:val="004030CE"/>
    <w:rsid w:val="0040324D"/>
    <w:rsid w:val="00403AFD"/>
    <w:rsid w:val="00403C6E"/>
    <w:rsid w:val="00403DDF"/>
    <w:rsid w:val="00404250"/>
    <w:rsid w:val="0040434C"/>
    <w:rsid w:val="004047FF"/>
    <w:rsid w:val="004049CF"/>
    <w:rsid w:val="00404C2C"/>
    <w:rsid w:val="0040549D"/>
    <w:rsid w:val="0040578C"/>
    <w:rsid w:val="004059B7"/>
    <w:rsid w:val="00405C7F"/>
    <w:rsid w:val="00405F5A"/>
    <w:rsid w:val="00406179"/>
    <w:rsid w:val="004062E1"/>
    <w:rsid w:val="0040666C"/>
    <w:rsid w:val="004066B6"/>
    <w:rsid w:val="00407198"/>
    <w:rsid w:val="00407364"/>
    <w:rsid w:val="00407394"/>
    <w:rsid w:val="00407DD5"/>
    <w:rsid w:val="00407FDF"/>
    <w:rsid w:val="004100A9"/>
    <w:rsid w:val="0041036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1B6"/>
    <w:rsid w:val="004136DE"/>
    <w:rsid w:val="00413B56"/>
    <w:rsid w:val="00413CDA"/>
    <w:rsid w:val="004141A4"/>
    <w:rsid w:val="00414421"/>
    <w:rsid w:val="00414A39"/>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24D"/>
    <w:rsid w:val="0043089C"/>
    <w:rsid w:val="0043098D"/>
    <w:rsid w:val="00430D21"/>
    <w:rsid w:val="00431129"/>
    <w:rsid w:val="0043153F"/>
    <w:rsid w:val="00431689"/>
    <w:rsid w:val="004316B7"/>
    <w:rsid w:val="00431798"/>
    <w:rsid w:val="0043183E"/>
    <w:rsid w:val="00431EAC"/>
    <w:rsid w:val="00431FC5"/>
    <w:rsid w:val="00432455"/>
    <w:rsid w:val="004327A4"/>
    <w:rsid w:val="0043284D"/>
    <w:rsid w:val="00432971"/>
    <w:rsid w:val="00432AD7"/>
    <w:rsid w:val="00432BE2"/>
    <w:rsid w:val="00433129"/>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796"/>
    <w:rsid w:val="0043785F"/>
    <w:rsid w:val="00437864"/>
    <w:rsid w:val="00437CF8"/>
    <w:rsid w:val="00440361"/>
    <w:rsid w:val="004405CB"/>
    <w:rsid w:val="004405D4"/>
    <w:rsid w:val="00440778"/>
    <w:rsid w:val="004407A5"/>
    <w:rsid w:val="004407EB"/>
    <w:rsid w:val="00441324"/>
    <w:rsid w:val="004416F6"/>
    <w:rsid w:val="00441A74"/>
    <w:rsid w:val="00441C47"/>
    <w:rsid w:val="00441D9E"/>
    <w:rsid w:val="004428C7"/>
    <w:rsid w:val="00442AAE"/>
    <w:rsid w:val="00442E0F"/>
    <w:rsid w:val="00443096"/>
    <w:rsid w:val="0044313B"/>
    <w:rsid w:val="00443356"/>
    <w:rsid w:val="00443B32"/>
    <w:rsid w:val="00443CD6"/>
    <w:rsid w:val="00443E3B"/>
    <w:rsid w:val="0044406B"/>
    <w:rsid w:val="0044450B"/>
    <w:rsid w:val="00444823"/>
    <w:rsid w:val="00444AE3"/>
    <w:rsid w:val="0044567A"/>
    <w:rsid w:val="004456A4"/>
    <w:rsid w:val="00445846"/>
    <w:rsid w:val="00445E5C"/>
    <w:rsid w:val="00446069"/>
    <w:rsid w:val="0044651C"/>
    <w:rsid w:val="00446545"/>
    <w:rsid w:val="0044684B"/>
    <w:rsid w:val="004468E9"/>
    <w:rsid w:val="00446C70"/>
    <w:rsid w:val="00446FD2"/>
    <w:rsid w:val="004471A7"/>
    <w:rsid w:val="004474E5"/>
    <w:rsid w:val="00447FA9"/>
    <w:rsid w:val="004501A4"/>
    <w:rsid w:val="0045032C"/>
    <w:rsid w:val="00450542"/>
    <w:rsid w:val="00450CCA"/>
    <w:rsid w:val="00450EA8"/>
    <w:rsid w:val="00451147"/>
    <w:rsid w:val="00451638"/>
    <w:rsid w:val="00451860"/>
    <w:rsid w:val="004519FB"/>
    <w:rsid w:val="00451F17"/>
    <w:rsid w:val="00452041"/>
    <w:rsid w:val="00452209"/>
    <w:rsid w:val="004522B4"/>
    <w:rsid w:val="00452316"/>
    <w:rsid w:val="00452767"/>
    <w:rsid w:val="00453306"/>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EBB"/>
    <w:rsid w:val="004610B2"/>
    <w:rsid w:val="004611C8"/>
    <w:rsid w:val="0046178E"/>
    <w:rsid w:val="00461970"/>
    <w:rsid w:val="00461CF4"/>
    <w:rsid w:val="00461EA3"/>
    <w:rsid w:val="00461FD2"/>
    <w:rsid w:val="00462BDA"/>
    <w:rsid w:val="004635FA"/>
    <w:rsid w:val="00463717"/>
    <w:rsid w:val="00463740"/>
    <w:rsid w:val="00463946"/>
    <w:rsid w:val="00463A81"/>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707AF"/>
    <w:rsid w:val="004708DD"/>
    <w:rsid w:val="00470957"/>
    <w:rsid w:val="00470C44"/>
    <w:rsid w:val="00471055"/>
    <w:rsid w:val="00471BCF"/>
    <w:rsid w:val="00471F99"/>
    <w:rsid w:val="00472327"/>
    <w:rsid w:val="00472986"/>
    <w:rsid w:val="00472E74"/>
    <w:rsid w:val="00472F21"/>
    <w:rsid w:val="004730D0"/>
    <w:rsid w:val="00473370"/>
    <w:rsid w:val="00473891"/>
    <w:rsid w:val="00473A08"/>
    <w:rsid w:val="00474406"/>
    <w:rsid w:val="0047440B"/>
    <w:rsid w:val="004744EE"/>
    <w:rsid w:val="00474694"/>
    <w:rsid w:val="00474979"/>
    <w:rsid w:val="0047497F"/>
    <w:rsid w:val="00475023"/>
    <w:rsid w:val="0047546B"/>
    <w:rsid w:val="00475735"/>
    <w:rsid w:val="004760BF"/>
    <w:rsid w:val="0047639E"/>
    <w:rsid w:val="0047674E"/>
    <w:rsid w:val="004773F0"/>
    <w:rsid w:val="004776C5"/>
    <w:rsid w:val="004777BE"/>
    <w:rsid w:val="00477FDC"/>
    <w:rsid w:val="004803F9"/>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D8E"/>
    <w:rsid w:val="00484102"/>
    <w:rsid w:val="0048430D"/>
    <w:rsid w:val="0048448B"/>
    <w:rsid w:val="00484B74"/>
    <w:rsid w:val="00484EEC"/>
    <w:rsid w:val="00485046"/>
    <w:rsid w:val="004850D8"/>
    <w:rsid w:val="0048553F"/>
    <w:rsid w:val="00485566"/>
    <w:rsid w:val="004859BA"/>
    <w:rsid w:val="00485A25"/>
    <w:rsid w:val="00485AA9"/>
    <w:rsid w:val="00485B60"/>
    <w:rsid w:val="00485B9E"/>
    <w:rsid w:val="00485D81"/>
    <w:rsid w:val="00486042"/>
    <w:rsid w:val="004860E7"/>
    <w:rsid w:val="0048677C"/>
    <w:rsid w:val="00486858"/>
    <w:rsid w:val="00486BBB"/>
    <w:rsid w:val="00486F48"/>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33D4"/>
    <w:rsid w:val="004934C5"/>
    <w:rsid w:val="00493688"/>
    <w:rsid w:val="00493726"/>
    <w:rsid w:val="00493C92"/>
    <w:rsid w:val="00494025"/>
    <w:rsid w:val="004942BE"/>
    <w:rsid w:val="0049469F"/>
    <w:rsid w:val="00494804"/>
    <w:rsid w:val="00494C2B"/>
    <w:rsid w:val="00494C2F"/>
    <w:rsid w:val="00494E3E"/>
    <w:rsid w:val="004950CF"/>
    <w:rsid w:val="004950F6"/>
    <w:rsid w:val="00495582"/>
    <w:rsid w:val="00495841"/>
    <w:rsid w:val="0049584C"/>
    <w:rsid w:val="00495874"/>
    <w:rsid w:val="00495ADE"/>
    <w:rsid w:val="00496626"/>
    <w:rsid w:val="0049672A"/>
    <w:rsid w:val="00496B54"/>
    <w:rsid w:val="00496C12"/>
    <w:rsid w:val="00496D1E"/>
    <w:rsid w:val="00497673"/>
    <w:rsid w:val="0049769D"/>
    <w:rsid w:val="0049777F"/>
    <w:rsid w:val="004979A6"/>
    <w:rsid w:val="00497D86"/>
    <w:rsid w:val="00497EDD"/>
    <w:rsid w:val="004A038F"/>
    <w:rsid w:val="004A0754"/>
    <w:rsid w:val="004A0774"/>
    <w:rsid w:val="004A091F"/>
    <w:rsid w:val="004A0CC0"/>
    <w:rsid w:val="004A0FAC"/>
    <w:rsid w:val="004A105B"/>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96A"/>
    <w:rsid w:val="004A3C50"/>
    <w:rsid w:val="004A3D77"/>
    <w:rsid w:val="004A3EA1"/>
    <w:rsid w:val="004A3F47"/>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C63"/>
    <w:rsid w:val="004A7C9F"/>
    <w:rsid w:val="004B017C"/>
    <w:rsid w:val="004B0294"/>
    <w:rsid w:val="004B067B"/>
    <w:rsid w:val="004B082D"/>
    <w:rsid w:val="004B100A"/>
    <w:rsid w:val="004B10C7"/>
    <w:rsid w:val="004B185A"/>
    <w:rsid w:val="004B1F99"/>
    <w:rsid w:val="004B2418"/>
    <w:rsid w:val="004B253C"/>
    <w:rsid w:val="004B26B2"/>
    <w:rsid w:val="004B28FD"/>
    <w:rsid w:val="004B29BB"/>
    <w:rsid w:val="004B2D97"/>
    <w:rsid w:val="004B34C3"/>
    <w:rsid w:val="004B357F"/>
    <w:rsid w:val="004B37F3"/>
    <w:rsid w:val="004B38B8"/>
    <w:rsid w:val="004B3CC7"/>
    <w:rsid w:val="004B3E9E"/>
    <w:rsid w:val="004B42E0"/>
    <w:rsid w:val="004B4307"/>
    <w:rsid w:val="004B44E3"/>
    <w:rsid w:val="004B49C1"/>
    <w:rsid w:val="004B4D37"/>
    <w:rsid w:val="004B4D4D"/>
    <w:rsid w:val="004B5425"/>
    <w:rsid w:val="004B5658"/>
    <w:rsid w:val="004B56BA"/>
    <w:rsid w:val="004B5715"/>
    <w:rsid w:val="004B57A5"/>
    <w:rsid w:val="004B5895"/>
    <w:rsid w:val="004B5C69"/>
    <w:rsid w:val="004B5EE2"/>
    <w:rsid w:val="004B641D"/>
    <w:rsid w:val="004B66EB"/>
    <w:rsid w:val="004B6D6A"/>
    <w:rsid w:val="004B6F28"/>
    <w:rsid w:val="004B7264"/>
    <w:rsid w:val="004B73C8"/>
    <w:rsid w:val="004B7791"/>
    <w:rsid w:val="004B7922"/>
    <w:rsid w:val="004B7B0D"/>
    <w:rsid w:val="004B7BE5"/>
    <w:rsid w:val="004B7CC5"/>
    <w:rsid w:val="004B7E91"/>
    <w:rsid w:val="004B7F34"/>
    <w:rsid w:val="004C0037"/>
    <w:rsid w:val="004C04F6"/>
    <w:rsid w:val="004C0E17"/>
    <w:rsid w:val="004C119F"/>
    <w:rsid w:val="004C129A"/>
    <w:rsid w:val="004C1495"/>
    <w:rsid w:val="004C14FC"/>
    <w:rsid w:val="004C158A"/>
    <w:rsid w:val="004C1B07"/>
    <w:rsid w:val="004C1E30"/>
    <w:rsid w:val="004C1F24"/>
    <w:rsid w:val="004C26FB"/>
    <w:rsid w:val="004C35E3"/>
    <w:rsid w:val="004C386B"/>
    <w:rsid w:val="004C3D75"/>
    <w:rsid w:val="004C3D98"/>
    <w:rsid w:val="004C3DDE"/>
    <w:rsid w:val="004C4247"/>
    <w:rsid w:val="004C4286"/>
    <w:rsid w:val="004C460F"/>
    <w:rsid w:val="004C493C"/>
    <w:rsid w:val="004C4FDC"/>
    <w:rsid w:val="004C52DD"/>
    <w:rsid w:val="004C5D7E"/>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77B"/>
    <w:rsid w:val="004D0E3F"/>
    <w:rsid w:val="004D1378"/>
    <w:rsid w:val="004D17DA"/>
    <w:rsid w:val="004D1E17"/>
    <w:rsid w:val="004D211C"/>
    <w:rsid w:val="004D228D"/>
    <w:rsid w:val="004D23CE"/>
    <w:rsid w:val="004D249C"/>
    <w:rsid w:val="004D24DE"/>
    <w:rsid w:val="004D279C"/>
    <w:rsid w:val="004D30DA"/>
    <w:rsid w:val="004D33F6"/>
    <w:rsid w:val="004D3648"/>
    <w:rsid w:val="004D36B7"/>
    <w:rsid w:val="004D3BC0"/>
    <w:rsid w:val="004D3BDC"/>
    <w:rsid w:val="004D3C17"/>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5C"/>
    <w:rsid w:val="004D6594"/>
    <w:rsid w:val="004D6B24"/>
    <w:rsid w:val="004D6B44"/>
    <w:rsid w:val="004D6C74"/>
    <w:rsid w:val="004D6EF1"/>
    <w:rsid w:val="004D6F50"/>
    <w:rsid w:val="004D7A19"/>
    <w:rsid w:val="004D7C36"/>
    <w:rsid w:val="004E0023"/>
    <w:rsid w:val="004E0414"/>
    <w:rsid w:val="004E0888"/>
    <w:rsid w:val="004E0A0A"/>
    <w:rsid w:val="004E0BA1"/>
    <w:rsid w:val="004E1A3E"/>
    <w:rsid w:val="004E215B"/>
    <w:rsid w:val="004E2381"/>
    <w:rsid w:val="004E29B6"/>
    <w:rsid w:val="004E33DC"/>
    <w:rsid w:val="004E3645"/>
    <w:rsid w:val="004E3A6E"/>
    <w:rsid w:val="004E3E77"/>
    <w:rsid w:val="004E3EB9"/>
    <w:rsid w:val="004E3EBA"/>
    <w:rsid w:val="004E448D"/>
    <w:rsid w:val="004E4996"/>
    <w:rsid w:val="004E551B"/>
    <w:rsid w:val="004E57C2"/>
    <w:rsid w:val="004E5B0C"/>
    <w:rsid w:val="004E5F65"/>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309"/>
    <w:rsid w:val="004F1A80"/>
    <w:rsid w:val="004F1C1A"/>
    <w:rsid w:val="004F1C53"/>
    <w:rsid w:val="004F1DF0"/>
    <w:rsid w:val="004F1EA5"/>
    <w:rsid w:val="004F1FA7"/>
    <w:rsid w:val="004F2330"/>
    <w:rsid w:val="004F24D1"/>
    <w:rsid w:val="004F267B"/>
    <w:rsid w:val="004F26D5"/>
    <w:rsid w:val="004F2744"/>
    <w:rsid w:val="004F2C45"/>
    <w:rsid w:val="004F2CB5"/>
    <w:rsid w:val="004F3056"/>
    <w:rsid w:val="004F306C"/>
    <w:rsid w:val="004F3087"/>
    <w:rsid w:val="004F30F9"/>
    <w:rsid w:val="004F3299"/>
    <w:rsid w:val="004F32A1"/>
    <w:rsid w:val="004F3538"/>
    <w:rsid w:val="004F3561"/>
    <w:rsid w:val="004F38D8"/>
    <w:rsid w:val="004F3CFB"/>
    <w:rsid w:val="004F3EF9"/>
    <w:rsid w:val="004F4233"/>
    <w:rsid w:val="004F4A4B"/>
    <w:rsid w:val="004F4C01"/>
    <w:rsid w:val="004F50B5"/>
    <w:rsid w:val="004F5291"/>
    <w:rsid w:val="004F53CF"/>
    <w:rsid w:val="004F5484"/>
    <w:rsid w:val="004F5CEC"/>
    <w:rsid w:val="004F5EDE"/>
    <w:rsid w:val="004F6BCE"/>
    <w:rsid w:val="004F707C"/>
    <w:rsid w:val="004F7086"/>
    <w:rsid w:val="004F74D4"/>
    <w:rsid w:val="004F7810"/>
    <w:rsid w:val="004F7C8D"/>
    <w:rsid w:val="004F7F65"/>
    <w:rsid w:val="00500961"/>
    <w:rsid w:val="00500EB0"/>
    <w:rsid w:val="00500F4A"/>
    <w:rsid w:val="00501A05"/>
    <w:rsid w:val="00502369"/>
    <w:rsid w:val="005028E1"/>
    <w:rsid w:val="00502CB0"/>
    <w:rsid w:val="0050306B"/>
    <w:rsid w:val="0050323F"/>
    <w:rsid w:val="00503593"/>
    <w:rsid w:val="005036EF"/>
    <w:rsid w:val="00503775"/>
    <w:rsid w:val="00503849"/>
    <w:rsid w:val="00503E22"/>
    <w:rsid w:val="00503F4B"/>
    <w:rsid w:val="00504151"/>
    <w:rsid w:val="00504258"/>
    <w:rsid w:val="00504815"/>
    <w:rsid w:val="00504B4E"/>
    <w:rsid w:val="00504E35"/>
    <w:rsid w:val="00505280"/>
    <w:rsid w:val="00505553"/>
    <w:rsid w:val="005056A0"/>
    <w:rsid w:val="00505A58"/>
    <w:rsid w:val="00505B6B"/>
    <w:rsid w:val="00505E4C"/>
    <w:rsid w:val="00505F8C"/>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1411"/>
    <w:rsid w:val="0051181D"/>
    <w:rsid w:val="00511B5E"/>
    <w:rsid w:val="00511CEE"/>
    <w:rsid w:val="005122D0"/>
    <w:rsid w:val="00512685"/>
    <w:rsid w:val="005127F2"/>
    <w:rsid w:val="005134C1"/>
    <w:rsid w:val="005139F5"/>
    <w:rsid w:val="00513A6C"/>
    <w:rsid w:val="00513BC6"/>
    <w:rsid w:val="00513DD3"/>
    <w:rsid w:val="005149E6"/>
    <w:rsid w:val="00514AA9"/>
    <w:rsid w:val="00514C68"/>
    <w:rsid w:val="0051512F"/>
    <w:rsid w:val="005156C7"/>
    <w:rsid w:val="005157CC"/>
    <w:rsid w:val="005157F9"/>
    <w:rsid w:val="00515B72"/>
    <w:rsid w:val="00515DC1"/>
    <w:rsid w:val="00516077"/>
    <w:rsid w:val="005163A4"/>
    <w:rsid w:val="0051661A"/>
    <w:rsid w:val="00516AEE"/>
    <w:rsid w:val="00516D42"/>
    <w:rsid w:val="00516D44"/>
    <w:rsid w:val="00516D84"/>
    <w:rsid w:val="005171FE"/>
    <w:rsid w:val="00517278"/>
    <w:rsid w:val="00517900"/>
    <w:rsid w:val="00517A52"/>
    <w:rsid w:val="00517A78"/>
    <w:rsid w:val="00520097"/>
    <w:rsid w:val="005204AD"/>
    <w:rsid w:val="005204E6"/>
    <w:rsid w:val="00520736"/>
    <w:rsid w:val="005207B3"/>
    <w:rsid w:val="00520C49"/>
    <w:rsid w:val="0052221E"/>
    <w:rsid w:val="00522267"/>
    <w:rsid w:val="00522951"/>
    <w:rsid w:val="00522E8A"/>
    <w:rsid w:val="005237CD"/>
    <w:rsid w:val="0052387E"/>
    <w:rsid w:val="00523E60"/>
    <w:rsid w:val="005240BC"/>
    <w:rsid w:val="005241DC"/>
    <w:rsid w:val="005243C3"/>
    <w:rsid w:val="0052485C"/>
    <w:rsid w:val="00524CC4"/>
    <w:rsid w:val="00524D60"/>
    <w:rsid w:val="00524F06"/>
    <w:rsid w:val="005253B3"/>
    <w:rsid w:val="00525D09"/>
    <w:rsid w:val="00525FC2"/>
    <w:rsid w:val="00526397"/>
    <w:rsid w:val="00526C12"/>
    <w:rsid w:val="00526FCF"/>
    <w:rsid w:val="00527079"/>
    <w:rsid w:val="00527194"/>
    <w:rsid w:val="005272A2"/>
    <w:rsid w:val="005272BA"/>
    <w:rsid w:val="00527A4F"/>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2CC9"/>
    <w:rsid w:val="0053310F"/>
    <w:rsid w:val="005334CD"/>
    <w:rsid w:val="00533587"/>
    <w:rsid w:val="0053365E"/>
    <w:rsid w:val="00533A59"/>
    <w:rsid w:val="00534351"/>
    <w:rsid w:val="00534656"/>
    <w:rsid w:val="00534CC3"/>
    <w:rsid w:val="00534D2F"/>
    <w:rsid w:val="00534D96"/>
    <w:rsid w:val="00535083"/>
    <w:rsid w:val="0053509C"/>
    <w:rsid w:val="0053561D"/>
    <w:rsid w:val="00535720"/>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0E6"/>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63"/>
    <w:rsid w:val="00543970"/>
    <w:rsid w:val="00543EF0"/>
    <w:rsid w:val="005441DE"/>
    <w:rsid w:val="005442DD"/>
    <w:rsid w:val="00544F49"/>
    <w:rsid w:val="0054506E"/>
    <w:rsid w:val="005450D6"/>
    <w:rsid w:val="005450FD"/>
    <w:rsid w:val="0054521F"/>
    <w:rsid w:val="005453FE"/>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3F4"/>
    <w:rsid w:val="005504FA"/>
    <w:rsid w:val="005509EE"/>
    <w:rsid w:val="0055108A"/>
    <w:rsid w:val="00551555"/>
    <w:rsid w:val="00551852"/>
    <w:rsid w:val="0055186B"/>
    <w:rsid w:val="00551872"/>
    <w:rsid w:val="005519FB"/>
    <w:rsid w:val="00551D4B"/>
    <w:rsid w:val="00551DC6"/>
    <w:rsid w:val="0055225F"/>
    <w:rsid w:val="00552300"/>
    <w:rsid w:val="0055234F"/>
    <w:rsid w:val="005523E8"/>
    <w:rsid w:val="005527D1"/>
    <w:rsid w:val="00552881"/>
    <w:rsid w:val="00552A06"/>
    <w:rsid w:val="00552BD8"/>
    <w:rsid w:val="00552C57"/>
    <w:rsid w:val="00552D9F"/>
    <w:rsid w:val="00552E7E"/>
    <w:rsid w:val="005533FB"/>
    <w:rsid w:val="00553765"/>
    <w:rsid w:val="00553A29"/>
    <w:rsid w:val="00553BFB"/>
    <w:rsid w:val="00553D48"/>
    <w:rsid w:val="0055426A"/>
    <w:rsid w:val="0055427B"/>
    <w:rsid w:val="00554298"/>
    <w:rsid w:val="0055465D"/>
    <w:rsid w:val="00554945"/>
    <w:rsid w:val="0055497B"/>
    <w:rsid w:val="00554E90"/>
    <w:rsid w:val="00555088"/>
    <w:rsid w:val="00555219"/>
    <w:rsid w:val="00555237"/>
    <w:rsid w:val="00555241"/>
    <w:rsid w:val="0055582F"/>
    <w:rsid w:val="00555B33"/>
    <w:rsid w:val="00555D8F"/>
    <w:rsid w:val="00555D94"/>
    <w:rsid w:val="00555F51"/>
    <w:rsid w:val="00555FBD"/>
    <w:rsid w:val="005567DF"/>
    <w:rsid w:val="005568EB"/>
    <w:rsid w:val="00556C46"/>
    <w:rsid w:val="00556D9A"/>
    <w:rsid w:val="00557343"/>
    <w:rsid w:val="0055768E"/>
    <w:rsid w:val="00557C40"/>
    <w:rsid w:val="005601E9"/>
    <w:rsid w:val="00560342"/>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E39"/>
    <w:rsid w:val="00566319"/>
    <w:rsid w:val="005668D4"/>
    <w:rsid w:val="00566BE3"/>
    <w:rsid w:val="00566CF4"/>
    <w:rsid w:val="00566E85"/>
    <w:rsid w:val="00566F84"/>
    <w:rsid w:val="0056703E"/>
    <w:rsid w:val="005670FB"/>
    <w:rsid w:val="005672D2"/>
    <w:rsid w:val="005673DC"/>
    <w:rsid w:val="0056749A"/>
    <w:rsid w:val="005678DB"/>
    <w:rsid w:val="00567E29"/>
    <w:rsid w:val="00570258"/>
    <w:rsid w:val="00570995"/>
    <w:rsid w:val="00570AED"/>
    <w:rsid w:val="005716BA"/>
    <w:rsid w:val="00571838"/>
    <w:rsid w:val="00571AD2"/>
    <w:rsid w:val="00571D5C"/>
    <w:rsid w:val="00571DF6"/>
    <w:rsid w:val="00571E53"/>
    <w:rsid w:val="005720BC"/>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55D5"/>
    <w:rsid w:val="00576015"/>
    <w:rsid w:val="00576258"/>
    <w:rsid w:val="00576278"/>
    <w:rsid w:val="0057656A"/>
    <w:rsid w:val="005769AF"/>
    <w:rsid w:val="00576AB1"/>
    <w:rsid w:val="00576E4B"/>
    <w:rsid w:val="00577F17"/>
    <w:rsid w:val="005805A6"/>
    <w:rsid w:val="00580674"/>
    <w:rsid w:val="0058067A"/>
    <w:rsid w:val="00580B9C"/>
    <w:rsid w:val="00581440"/>
    <w:rsid w:val="005816EB"/>
    <w:rsid w:val="00581920"/>
    <w:rsid w:val="005819CD"/>
    <w:rsid w:val="005819D6"/>
    <w:rsid w:val="00581C17"/>
    <w:rsid w:val="00581C8A"/>
    <w:rsid w:val="00581D34"/>
    <w:rsid w:val="00581D8E"/>
    <w:rsid w:val="00581FA5"/>
    <w:rsid w:val="005821BC"/>
    <w:rsid w:val="00582394"/>
    <w:rsid w:val="005831D1"/>
    <w:rsid w:val="005831F3"/>
    <w:rsid w:val="00583201"/>
    <w:rsid w:val="00583CFF"/>
    <w:rsid w:val="00584003"/>
    <w:rsid w:val="00584011"/>
    <w:rsid w:val="0058412F"/>
    <w:rsid w:val="0058472C"/>
    <w:rsid w:val="005847EE"/>
    <w:rsid w:val="00584905"/>
    <w:rsid w:val="005849CD"/>
    <w:rsid w:val="00584B23"/>
    <w:rsid w:val="00584B85"/>
    <w:rsid w:val="00584DA5"/>
    <w:rsid w:val="00585798"/>
    <w:rsid w:val="00585942"/>
    <w:rsid w:val="00585957"/>
    <w:rsid w:val="00585C22"/>
    <w:rsid w:val="0058620C"/>
    <w:rsid w:val="00586B37"/>
    <w:rsid w:val="0058764B"/>
    <w:rsid w:val="0058789F"/>
    <w:rsid w:val="00587AE4"/>
    <w:rsid w:val="00587B46"/>
    <w:rsid w:val="005900AA"/>
    <w:rsid w:val="00590136"/>
    <w:rsid w:val="005904F1"/>
    <w:rsid w:val="00590634"/>
    <w:rsid w:val="00590A11"/>
    <w:rsid w:val="00591153"/>
    <w:rsid w:val="00591180"/>
    <w:rsid w:val="0059119E"/>
    <w:rsid w:val="00591790"/>
    <w:rsid w:val="00592673"/>
    <w:rsid w:val="005929C5"/>
    <w:rsid w:val="00592ABA"/>
    <w:rsid w:val="00592B56"/>
    <w:rsid w:val="00592B60"/>
    <w:rsid w:val="00592C48"/>
    <w:rsid w:val="00592D72"/>
    <w:rsid w:val="005932EB"/>
    <w:rsid w:val="005934E0"/>
    <w:rsid w:val="00593595"/>
    <w:rsid w:val="005937DA"/>
    <w:rsid w:val="00593D5F"/>
    <w:rsid w:val="00593DD6"/>
    <w:rsid w:val="00593DEC"/>
    <w:rsid w:val="00593E6C"/>
    <w:rsid w:val="00593EC4"/>
    <w:rsid w:val="00594516"/>
    <w:rsid w:val="00594726"/>
    <w:rsid w:val="00594A8C"/>
    <w:rsid w:val="00594AA1"/>
    <w:rsid w:val="00594D18"/>
    <w:rsid w:val="00594E86"/>
    <w:rsid w:val="005953E2"/>
    <w:rsid w:val="00595AC8"/>
    <w:rsid w:val="00595B39"/>
    <w:rsid w:val="00595EA4"/>
    <w:rsid w:val="00596038"/>
    <w:rsid w:val="00596B72"/>
    <w:rsid w:val="00596D90"/>
    <w:rsid w:val="00596EF7"/>
    <w:rsid w:val="00596F6B"/>
    <w:rsid w:val="00596FB3"/>
    <w:rsid w:val="00597142"/>
    <w:rsid w:val="0059794C"/>
    <w:rsid w:val="005A00DC"/>
    <w:rsid w:val="005A0448"/>
    <w:rsid w:val="005A044F"/>
    <w:rsid w:val="005A05C1"/>
    <w:rsid w:val="005A0A90"/>
    <w:rsid w:val="005A0C92"/>
    <w:rsid w:val="005A0F70"/>
    <w:rsid w:val="005A18E2"/>
    <w:rsid w:val="005A1A00"/>
    <w:rsid w:val="005A1AB5"/>
    <w:rsid w:val="005A1B04"/>
    <w:rsid w:val="005A1CFF"/>
    <w:rsid w:val="005A1EB2"/>
    <w:rsid w:val="005A1ECE"/>
    <w:rsid w:val="005A2099"/>
    <w:rsid w:val="005A279D"/>
    <w:rsid w:val="005A2830"/>
    <w:rsid w:val="005A28A7"/>
    <w:rsid w:val="005A33C2"/>
    <w:rsid w:val="005A3A4B"/>
    <w:rsid w:val="005A3AE9"/>
    <w:rsid w:val="005A3B7A"/>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3B"/>
    <w:rsid w:val="005A718F"/>
    <w:rsid w:val="005A74B2"/>
    <w:rsid w:val="005A7E2D"/>
    <w:rsid w:val="005A7E6B"/>
    <w:rsid w:val="005B0012"/>
    <w:rsid w:val="005B0180"/>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3C2"/>
    <w:rsid w:val="005B3734"/>
    <w:rsid w:val="005B3ADD"/>
    <w:rsid w:val="005B3CD6"/>
    <w:rsid w:val="005B3FAA"/>
    <w:rsid w:val="005B456F"/>
    <w:rsid w:val="005B487F"/>
    <w:rsid w:val="005B5288"/>
    <w:rsid w:val="005B5354"/>
    <w:rsid w:val="005B563D"/>
    <w:rsid w:val="005B56CD"/>
    <w:rsid w:val="005B5879"/>
    <w:rsid w:val="005B5BAC"/>
    <w:rsid w:val="005B6107"/>
    <w:rsid w:val="005B69BE"/>
    <w:rsid w:val="005B6CB2"/>
    <w:rsid w:val="005B6CF7"/>
    <w:rsid w:val="005B7512"/>
    <w:rsid w:val="005B7BAA"/>
    <w:rsid w:val="005B7C8F"/>
    <w:rsid w:val="005C042F"/>
    <w:rsid w:val="005C0439"/>
    <w:rsid w:val="005C0E50"/>
    <w:rsid w:val="005C1475"/>
    <w:rsid w:val="005C1D11"/>
    <w:rsid w:val="005C20FF"/>
    <w:rsid w:val="005C2193"/>
    <w:rsid w:val="005C21FB"/>
    <w:rsid w:val="005C29BD"/>
    <w:rsid w:val="005C2ABD"/>
    <w:rsid w:val="005C305B"/>
    <w:rsid w:val="005C3094"/>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DE3"/>
    <w:rsid w:val="005C6FB2"/>
    <w:rsid w:val="005C70B0"/>
    <w:rsid w:val="005C711E"/>
    <w:rsid w:val="005C72BF"/>
    <w:rsid w:val="005C754F"/>
    <w:rsid w:val="005C7599"/>
    <w:rsid w:val="005C7DEB"/>
    <w:rsid w:val="005C7E14"/>
    <w:rsid w:val="005D0152"/>
    <w:rsid w:val="005D02BD"/>
    <w:rsid w:val="005D0411"/>
    <w:rsid w:val="005D1597"/>
    <w:rsid w:val="005D1638"/>
    <w:rsid w:val="005D17A3"/>
    <w:rsid w:val="005D1B21"/>
    <w:rsid w:val="005D1D42"/>
    <w:rsid w:val="005D1EE5"/>
    <w:rsid w:val="005D2283"/>
    <w:rsid w:val="005D271D"/>
    <w:rsid w:val="005D279C"/>
    <w:rsid w:val="005D2AD6"/>
    <w:rsid w:val="005D2EE2"/>
    <w:rsid w:val="005D318D"/>
    <w:rsid w:val="005D352F"/>
    <w:rsid w:val="005D3AF3"/>
    <w:rsid w:val="005D3E43"/>
    <w:rsid w:val="005D40C9"/>
    <w:rsid w:val="005D4225"/>
    <w:rsid w:val="005D4D5A"/>
    <w:rsid w:val="005D4E53"/>
    <w:rsid w:val="005D51E5"/>
    <w:rsid w:val="005D55AC"/>
    <w:rsid w:val="005D5892"/>
    <w:rsid w:val="005D5C74"/>
    <w:rsid w:val="005D5FF5"/>
    <w:rsid w:val="005D6A0A"/>
    <w:rsid w:val="005D6A37"/>
    <w:rsid w:val="005D6AC4"/>
    <w:rsid w:val="005D6B61"/>
    <w:rsid w:val="005D7F3F"/>
    <w:rsid w:val="005E09B0"/>
    <w:rsid w:val="005E0B50"/>
    <w:rsid w:val="005E0F80"/>
    <w:rsid w:val="005E111A"/>
    <w:rsid w:val="005E16FF"/>
    <w:rsid w:val="005E1D1F"/>
    <w:rsid w:val="005E1DA9"/>
    <w:rsid w:val="005E22A4"/>
    <w:rsid w:val="005E2517"/>
    <w:rsid w:val="005E2685"/>
    <w:rsid w:val="005E299F"/>
    <w:rsid w:val="005E2A24"/>
    <w:rsid w:val="005E2D1D"/>
    <w:rsid w:val="005E3284"/>
    <w:rsid w:val="005E35CB"/>
    <w:rsid w:val="005E36D0"/>
    <w:rsid w:val="005E3763"/>
    <w:rsid w:val="005E39A2"/>
    <w:rsid w:val="005E3B7D"/>
    <w:rsid w:val="005E3CAA"/>
    <w:rsid w:val="005E3D8B"/>
    <w:rsid w:val="005E4024"/>
    <w:rsid w:val="005E4185"/>
    <w:rsid w:val="005E4192"/>
    <w:rsid w:val="005E42A2"/>
    <w:rsid w:val="005E4589"/>
    <w:rsid w:val="005E4C23"/>
    <w:rsid w:val="005E4E3F"/>
    <w:rsid w:val="005E4FD3"/>
    <w:rsid w:val="005E534D"/>
    <w:rsid w:val="005E56A2"/>
    <w:rsid w:val="005E5ACE"/>
    <w:rsid w:val="005E5B01"/>
    <w:rsid w:val="005E5C36"/>
    <w:rsid w:val="005E5CB1"/>
    <w:rsid w:val="005E5CBA"/>
    <w:rsid w:val="005E5EBB"/>
    <w:rsid w:val="005E5EEB"/>
    <w:rsid w:val="005E67F6"/>
    <w:rsid w:val="005E6947"/>
    <w:rsid w:val="005E6B4F"/>
    <w:rsid w:val="005E6E83"/>
    <w:rsid w:val="005E6FB9"/>
    <w:rsid w:val="005E749E"/>
    <w:rsid w:val="005E7655"/>
    <w:rsid w:val="005E7A52"/>
    <w:rsid w:val="005E7B0A"/>
    <w:rsid w:val="005E7FDD"/>
    <w:rsid w:val="005F041D"/>
    <w:rsid w:val="005F07DA"/>
    <w:rsid w:val="005F0F5F"/>
    <w:rsid w:val="005F1335"/>
    <w:rsid w:val="005F13DA"/>
    <w:rsid w:val="005F1A0E"/>
    <w:rsid w:val="005F1E27"/>
    <w:rsid w:val="005F2063"/>
    <w:rsid w:val="005F2206"/>
    <w:rsid w:val="005F227F"/>
    <w:rsid w:val="005F24D5"/>
    <w:rsid w:val="005F275F"/>
    <w:rsid w:val="005F293D"/>
    <w:rsid w:val="005F2942"/>
    <w:rsid w:val="005F2E08"/>
    <w:rsid w:val="005F3806"/>
    <w:rsid w:val="005F3AF1"/>
    <w:rsid w:val="005F3BB8"/>
    <w:rsid w:val="005F3D64"/>
    <w:rsid w:val="005F3D68"/>
    <w:rsid w:val="005F3F72"/>
    <w:rsid w:val="005F4071"/>
    <w:rsid w:val="005F41BE"/>
    <w:rsid w:val="005F4273"/>
    <w:rsid w:val="005F46D9"/>
    <w:rsid w:val="005F4864"/>
    <w:rsid w:val="005F4D25"/>
    <w:rsid w:val="005F4F35"/>
    <w:rsid w:val="005F5032"/>
    <w:rsid w:val="005F50F6"/>
    <w:rsid w:val="005F51CB"/>
    <w:rsid w:val="005F609B"/>
    <w:rsid w:val="005F61D8"/>
    <w:rsid w:val="005F6793"/>
    <w:rsid w:val="005F687D"/>
    <w:rsid w:val="005F6DC6"/>
    <w:rsid w:val="005F741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82D"/>
    <w:rsid w:val="00604D91"/>
    <w:rsid w:val="00604DAD"/>
    <w:rsid w:val="006050B8"/>
    <w:rsid w:val="00605493"/>
    <w:rsid w:val="00605760"/>
    <w:rsid w:val="006057A4"/>
    <w:rsid w:val="006059C9"/>
    <w:rsid w:val="00605DEE"/>
    <w:rsid w:val="0060625C"/>
    <w:rsid w:val="00606635"/>
    <w:rsid w:val="006066F1"/>
    <w:rsid w:val="006067F8"/>
    <w:rsid w:val="006068FE"/>
    <w:rsid w:val="00606DC5"/>
    <w:rsid w:val="00606E72"/>
    <w:rsid w:val="00607067"/>
    <w:rsid w:val="0060709D"/>
    <w:rsid w:val="006073F6"/>
    <w:rsid w:val="006074C7"/>
    <w:rsid w:val="00607B57"/>
    <w:rsid w:val="00607C44"/>
    <w:rsid w:val="00607E4C"/>
    <w:rsid w:val="0061045A"/>
    <w:rsid w:val="0061088A"/>
    <w:rsid w:val="00610E8C"/>
    <w:rsid w:val="00610EFC"/>
    <w:rsid w:val="00611071"/>
    <w:rsid w:val="006111AD"/>
    <w:rsid w:val="0061151D"/>
    <w:rsid w:val="00611934"/>
    <w:rsid w:val="00611C9D"/>
    <w:rsid w:val="00612172"/>
    <w:rsid w:val="0061226D"/>
    <w:rsid w:val="006125C4"/>
    <w:rsid w:val="0061270A"/>
    <w:rsid w:val="00612B58"/>
    <w:rsid w:val="00612D40"/>
    <w:rsid w:val="00612E8C"/>
    <w:rsid w:val="006134DA"/>
    <w:rsid w:val="0061359A"/>
    <w:rsid w:val="0061372F"/>
    <w:rsid w:val="006138C4"/>
    <w:rsid w:val="006138EE"/>
    <w:rsid w:val="006139A4"/>
    <w:rsid w:val="00613A4D"/>
    <w:rsid w:val="00613A94"/>
    <w:rsid w:val="006141A7"/>
    <w:rsid w:val="00614385"/>
    <w:rsid w:val="00614770"/>
    <w:rsid w:val="00614F5D"/>
    <w:rsid w:val="006152EE"/>
    <w:rsid w:val="006155A5"/>
    <w:rsid w:val="006159BB"/>
    <w:rsid w:val="00615D9A"/>
    <w:rsid w:val="006164DC"/>
    <w:rsid w:val="006166A9"/>
    <w:rsid w:val="006167C7"/>
    <w:rsid w:val="006167D4"/>
    <w:rsid w:val="006168FF"/>
    <w:rsid w:val="00616930"/>
    <w:rsid w:val="00616D58"/>
    <w:rsid w:val="00616D5E"/>
    <w:rsid w:val="006172F0"/>
    <w:rsid w:val="00617961"/>
    <w:rsid w:val="00617E17"/>
    <w:rsid w:val="00617F16"/>
    <w:rsid w:val="006201AF"/>
    <w:rsid w:val="0062055B"/>
    <w:rsid w:val="0062071D"/>
    <w:rsid w:val="00620FAC"/>
    <w:rsid w:val="006214C6"/>
    <w:rsid w:val="00621542"/>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2EA"/>
    <w:rsid w:val="006273EC"/>
    <w:rsid w:val="0062758D"/>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B8E"/>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ED5"/>
    <w:rsid w:val="00634F15"/>
    <w:rsid w:val="00635B79"/>
    <w:rsid w:val="00636464"/>
    <w:rsid w:val="0063666B"/>
    <w:rsid w:val="00636A27"/>
    <w:rsid w:val="006372B6"/>
    <w:rsid w:val="00637669"/>
    <w:rsid w:val="006377C8"/>
    <w:rsid w:val="006378BE"/>
    <w:rsid w:val="00637EBC"/>
    <w:rsid w:val="00640054"/>
    <w:rsid w:val="00640AF2"/>
    <w:rsid w:val="00640BCB"/>
    <w:rsid w:val="00640CDA"/>
    <w:rsid w:val="0064111F"/>
    <w:rsid w:val="00641169"/>
    <w:rsid w:val="00641865"/>
    <w:rsid w:val="0064195D"/>
    <w:rsid w:val="00641A1E"/>
    <w:rsid w:val="0064233B"/>
    <w:rsid w:val="0064276D"/>
    <w:rsid w:val="006428AF"/>
    <w:rsid w:val="0064297A"/>
    <w:rsid w:val="00642996"/>
    <w:rsid w:val="006429CC"/>
    <w:rsid w:val="00642F0C"/>
    <w:rsid w:val="006439BD"/>
    <w:rsid w:val="00643A74"/>
    <w:rsid w:val="00643A89"/>
    <w:rsid w:val="00643BE9"/>
    <w:rsid w:val="006440E1"/>
    <w:rsid w:val="00644602"/>
    <w:rsid w:val="006446FC"/>
    <w:rsid w:val="00644FFB"/>
    <w:rsid w:val="00645305"/>
    <w:rsid w:val="00645609"/>
    <w:rsid w:val="0064574D"/>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3B8A"/>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106"/>
    <w:rsid w:val="0065769A"/>
    <w:rsid w:val="00657BC5"/>
    <w:rsid w:val="00660112"/>
    <w:rsid w:val="0066020C"/>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3044"/>
    <w:rsid w:val="00663A44"/>
    <w:rsid w:val="00663C0F"/>
    <w:rsid w:val="006645DA"/>
    <w:rsid w:val="00664922"/>
    <w:rsid w:val="00664D51"/>
    <w:rsid w:val="00664DFA"/>
    <w:rsid w:val="00664DFF"/>
    <w:rsid w:val="00664E43"/>
    <w:rsid w:val="00665257"/>
    <w:rsid w:val="00665275"/>
    <w:rsid w:val="00665ABF"/>
    <w:rsid w:val="00665B5B"/>
    <w:rsid w:val="00666488"/>
    <w:rsid w:val="00666A4A"/>
    <w:rsid w:val="00666DB2"/>
    <w:rsid w:val="00666DF1"/>
    <w:rsid w:val="006671D3"/>
    <w:rsid w:val="00667289"/>
    <w:rsid w:val="00667379"/>
    <w:rsid w:val="00667433"/>
    <w:rsid w:val="00667607"/>
    <w:rsid w:val="00667A64"/>
    <w:rsid w:val="00667B99"/>
    <w:rsid w:val="00667E0A"/>
    <w:rsid w:val="006700F7"/>
    <w:rsid w:val="006701E3"/>
    <w:rsid w:val="00670286"/>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20C"/>
    <w:rsid w:val="00674686"/>
    <w:rsid w:val="00674F3B"/>
    <w:rsid w:val="00675064"/>
    <w:rsid w:val="0067525E"/>
    <w:rsid w:val="006753C3"/>
    <w:rsid w:val="006754F5"/>
    <w:rsid w:val="00676034"/>
    <w:rsid w:val="00676BD1"/>
    <w:rsid w:val="00676F68"/>
    <w:rsid w:val="006771A0"/>
    <w:rsid w:val="00677747"/>
    <w:rsid w:val="00677A5A"/>
    <w:rsid w:val="00677F21"/>
    <w:rsid w:val="00677F24"/>
    <w:rsid w:val="0068023D"/>
    <w:rsid w:val="006804FF"/>
    <w:rsid w:val="006807DE"/>
    <w:rsid w:val="00680951"/>
    <w:rsid w:val="00680979"/>
    <w:rsid w:val="00680EF7"/>
    <w:rsid w:val="0068108D"/>
    <w:rsid w:val="006810ED"/>
    <w:rsid w:val="00681606"/>
    <w:rsid w:val="006817C5"/>
    <w:rsid w:val="006818CE"/>
    <w:rsid w:val="00681AD0"/>
    <w:rsid w:val="00681E96"/>
    <w:rsid w:val="00682023"/>
    <w:rsid w:val="00682107"/>
    <w:rsid w:val="006823AF"/>
    <w:rsid w:val="0068247A"/>
    <w:rsid w:val="0068267F"/>
    <w:rsid w:val="006829A8"/>
    <w:rsid w:val="00682AA5"/>
    <w:rsid w:val="00682F56"/>
    <w:rsid w:val="00683424"/>
    <w:rsid w:val="0068399C"/>
    <w:rsid w:val="00683A87"/>
    <w:rsid w:val="0068415F"/>
    <w:rsid w:val="0068436F"/>
    <w:rsid w:val="00684491"/>
    <w:rsid w:val="00684586"/>
    <w:rsid w:val="00684CE2"/>
    <w:rsid w:val="00685534"/>
    <w:rsid w:val="00685D24"/>
    <w:rsid w:val="00685F40"/>
    <w:rsid w:val="0068628E"/>
    <w:rsid w:val="006864BD"/>
    <w:rsid w:val="006868F7"/>
    <w:rsid w:val="00686999"/>
    <w:rsid w:val="00687153"/>
    <w:rsid w:val="006873B0"/>
    <w:rsid w:val="0068787E"/>
    <w:rsid w:val="0068793F"/>
    <w:rsid w:val="00687F89"/>
    <w:rsid w:val="00687FD6"/>
    <w:rsid w:val="006900F0"/>
    <w:rsid w:val="00690577"/>
    <w:rsid w:val="006908F2"/>
    <w:rsid w:val="00690E27"/>
    <w:rsid w:val="0069109D"/>
    <w:rsid w:val="00691894"/>
    <w:rsid w:val="00691A15"/>
    <w:rsid w:val="006921D2"/>
    <w:rsid w:val="00692572"/>
    <w:rsid w:val="0069267F"/>
    <w:rsid w:val="00692AA7"/>
    <w:rsid w:val="00692ACB"/>
    <w:rsid w:val="00692ADE"/>
    <w:rsid w:val="00692B86"/>
    <w:rsid w:val="00692CF9"/>
    <w:rsid w:val="00692D6C"/>
    <w:rsid w:val="00692E2F"/>
    <w:rsid w:val="00693102"/>
    <w:rsid w:val="006937A3"/>
    <w:rsid w:val="00693864"/>
    <w:rsid w:val="00693B8F"/>
    <w:rsid w:val="00693BA8"/>
    <w:rsid w:val="00693D63"/>
    <w:rsid w:val="00693E54"/>
    <w:rsid w:val="00693E89"/>
    <w:rsid w:val="0069426C"/>
    <w:rsid w:val="0069439D"/>
    <w:rsid w:val="00694E84"/>
    <w:rsid w:val="00694F8B"/>
    <w:rsid w:val="006955E4"/>
    <w:rsid w:val="0069564B"/>
    <w:rsid w:val="006956EC"/>
    <w:rsid w:val="00695766"/>
    <w:rsid w:val="00696465"/>
    <w:rsid w:val="006964E1"/>
    <w:rsid w:val="006965EB"/>
    <w:rsid w:val="00696AC8"/>
    <w:rsid w:val="00696C1F"/>
    <w:rsid w:val="00696E96"/>
    <w:rsid w:val="00697127"/>
    <w:rsid w:val="0069726F"/>
    <w:rsid w:val="00697329"/>
    <w:rsid w:val="006975FF"/>
    <w:rsid w:val="006A0015"/>
    <w:rsid w:val="006A067A"/>
    <w:rsid w:val="006A0724"/>
    <w:rsid w:val="006A0740"/>
    <w:rsid w:val="006A0A52"/>
    <w:rsid w:val="006A0AC7"/>
    <w:rsid w:val="006A0BD5"/>
    <w:rsid w:val="006A0C09"/>
    <w:rsid w:val="006A0E29"/>
    <w:rsid w:val="006A11EF"/>
    <w:rsid w:val="006A12AB"/>
    <w:rsid w:val="006A153B"/>
    <w:rsid w:val="006A1952"/>
    <w:rsid w:val="006A1DB4"/>
    <w:rsid w:val="006A1E3D"/>
    <w:rsid w:val="006A2056"/>
    <w:rsid w:val="006A21B0"/>
    <w:rsid w:val="006A27DB"/>
    <w:rsid w:val="006A3162"/>
    <w:rsid w:val="006A3733"/>
    <w:rsid w:val="006A3862"/>
    <w:rsid w:val="006A3A5B"/>
    <w:rsid w:val="006A3A6A"/>
    <w:rsid w:val="006A3DC4"/>
    <w:rsid w:val="006A4013"/>
    <w:rsid w:val="006A4324"/>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8CB"/>
    <w:rsid w:val="006B2A33"/>
    <w:rsid w:val="006B2CCB"/>
    <w:rsid w:val="006B3460"/>
    <w:rsid w:val="006B3683"/>
    <w:rsid w:val="006B4030"/>
    <w:rsid w:val="006B4128"/>
    <w:rsid w:val="006B414A"/>
    <w:rsid w:val="006B4B28"/>
    <w:rsid w:val="006B5194"/>
    <w:rsid w:val="006B555E"/>
    <w:rsid w:val="006B5673"/>
    <w:rsid w:val="006B5AAD"/>
    <w:rsid w:val="006B5B12"/>
    <w:rsid w:val="006B5FCF"/>
    <w:rsid w:val="006B6438"/>
    <w:rsid w:val="006B64DB"/>
    <w:rsid w:val="006B6634"/>
    <w:rsid w:val="006B6911"/>
    <w:rsid w:val="006B6CFE"/>
    <w:rsid w:val="006B6D45"/>
    <w:rsid w:val="006B7AAD"/>
    <w:rsid w:val="006C00E1"/>
    <w:rsid w:val="006C02A7"/>
    <w:rsid w:val="006C0346"/>
    <w:rsid w:val="006C0539"/>
    <w:rsid w:val="006C062F"/>
    <w:rsid w:val="006C063F"/>
    <w:rsid w:val="006C064B"/>
    <w:rsid w:val="006C0A14"/>
    <w:rsid w:val="006C15B5"/>
    <w:rsid w:val="006C1A33"/>
    <w:rsid w:val="006C20B6"/>
    <w:rsid w:val="006C215D"/>
    <w:rsid w:val="006C2420"/>
    <w:rsid w:val="006C26D8"/>
    <w:rsid w:val="006C317E"/>
    <w:rsid w:val="006C372D"/>
    <w:rsid w:val="006C3959"/>
    <w:rsid w:val="006C421A"/>
    <w:rsid w:val="006C4458"/>
    <w:rsid w:val="006C4CEB"/>
    <w:rsid w:val="006C4E85"/>
    <w:rsid w:val="006C560B"/>
    <w:rsid w:val="006C581D"/>
    <w:rsid w:val="006C605A"/>
    <w:rsid w:val="006C61AB"/>
    <w:rsid w:val="006C65B9"/>
    <w:rsid w:val="006C6A3B"/>
    <w:rsid w:val="006C6A7B"/>
    <w:rsid w:val="006C7011"/>
    <w:rsid w:val="006C76B3"/>
    <w:rsid w:val="006C79BF"/>
    <w:rsid w:val="006D02B9"/>
    <w:rsid w:val="006D0477"/>
    <w:rsid w:val="006D055F"/>
    <w:rsid w:val="006D09E8"/>
    <w:rsid w:val="006D0D24"/>
    <w:rsid w:val="006D11C0"/>
    <w:rsid w:val="006D133D"/>
    <w:rsid w:val="006D1375"/>
    <w:rsid w:val="006D13E5"/>
    <w:rsid w:val="006D148D"/>
    <w:rsid w:val="006D161F"/>
    <w:rsid w:val="006D189D"/>
    <w:rsid w:val="006D1DA0"/>
    <w:rsid w:val="006D1E4E"/>
    <w:rsid w:val="006D213B"/>
    <w:rsid w:val="006D244B"/>
    <w:rsid w:val="006D252B"/>
    <w:rsid w:val="006D3AD0"/>
    <w:rsid w:val="006D3C6D"/>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655"/>
    <w:rsid w:val="006D76C9"/>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87B"/>
    <w:rsid w:val="006E39AE"/>
    <w:rsid w:val="006E3CD5"/>
    <w:rsid w:val="006E3D07"/>
    <w:rsid w:val="006E3DA7"/>
    <w:rsid w:val="006E3EF7"/>
    <w:rsid w:val="006E3FFB"/>
    <w:rsid w:val="006E4258"/>
    <w:rsid w:val="006E466F"/>
    <w:rsid w:val="006E489E"/>
    <w:rsid w:val="006E4F12"/>
    <w:rsid w:val="006E551F"/>
    <w:rsid w:val="006E6171"/>
    <w:rsid w:val="006E6188"/>
    <w:rsid w:val="006E61F3"/>
    <w:rsid w:val="006E66F2"/>
    <w:rsid w:val="006E73CF"/>
    <w:rsid w:val="006E75B7"/>
    <w:rsid w:val="006E79ED"/>
    <w:rsid w:val="006E7CBF"/>
    <w:rsid w:val="006F00AA"/>
    <w:rsid w:val="006F024D"/>
    <w:rsid w:val="006F02FB"/>
    <w:rsid w:val="006F034D"/>
    <w:rsid w:val="006F0AB9"/>
    <w:rsid w:val="006F0C6F"/>
    <w:rsid w:val="006F11CB"/>
    <w:rsid w:val="006F1417"/>
    <w:rsid w:val="006F1A6F"/>
    <w:rsid w:val="006F1D99"/>
    <w:rsid w:val="006F1D9A"/>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5CA8"/>
    <w:rsid w:val="006F66AF"/>
    <w:rsid w:val="006F70D3"/>
    <w:rsid w:val="006F71FF"/>
    <w:rsid w:val="006F72E6"/>
    <w:rsid w:val="006F7D65"/>
    <w:rsid w:val="006F7E85"/>
    <w:rsid w:val="007001A8"/>
    <w:rsid w:val="007002FD"/>
    <w:rsid w:val="007003EA"/>
    <w:rsid w:val="00700404"/>
    <w:rsid w:val="00700B12"/>
    <w:rsid w:val="00700CBF"/>
    <w:rsid w:val="007010E8"/>
    <w:rsid w:val="0070169F"/>
    <w:rsid w:val="00701A75"/>
    <w:rsid w:val="00701BA9"/>
    <w:rsid w:val="00701EBC"/>
    <w:rsid w:val="007023B3"/>
    <w:rsid w:val="00702877"/>
    <w:rsid w:val="00702EA5"/>
    <w:rsid w:val="00703368"/>
    <w:rsid w:val="00703932"/>
    <w:rsid w:val="0070440D"/>
    <w:rsid w:val="007044B0"/>
    <w:rsid w:val="00704604"/>
    <w:rsid w:val="00704A70"/>
    <w:rsid w:val="00704B55"/>
    <w:rsid w:val="00704CF5"/>
    <w:rsid w:val="00704D4A"/>
    <w:rsid w:val="00704FCC"/>
    <w:rsid w:val="0070559C"/>
    <w:rsid w:val="00705813"/>
    <w:rsid w:val="00705A46"/>
    <w:rsid w:val="00705CB5"/>
    <w:rsid w:val="00705E6E"/>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18A9"/>
    <w:rsid w:val="007122F9"/>
    <w:rsid w:val="0071230B"/>
    <w:rsid w:val="007123E7"/>
    <w:rsid w:val="00712CEC"/>
    <w:rsid w:val="007135CA"/>
    <w:rsid w:val="00713767"/>
    <w:rsid w:val="00713D53"/>
    <w:rsid w:val="00713DA7"/>
    <w:rsid w:val="00713E3C"/>
    <w:rsid w:val="00713EBC"/>
    <w:rsid w:val="00713ECC"/>
    <w:rsid w:val="007143AF"/>
    <w:rsid w:val="0071444B"/>
    <w:rsid w:val="0071529B"/>
    <w:rsid w:val="0071531E"/>
    <w:rsid w:val="0071559A"/>
    <w:rsid w:val="00715620"/>
    <w:rsid w:val="00715792"/>
    <w:rsid w:val="0071581D"/>
    <w:rsid w:val="0071583F"/>
    <w:rsid w:val="00715AC1"/>
    <w:rsid w:val="0071637E"/>
    <w:rsid w:val="0071672E"/>
    <w:rsid w:val="007169B9"/>
    <w:rsid w:val="007169C9"/>
    <w:rsid w:val="00716E35"/>
    <w:rsid w:val="00716EC1"/>
    <w:rsid w:val="007170A9"/>
    <w:rsid w:val="0071775A"/>
    <w:rsid w:val="0071792B"/>
    <w:rsid w:val="00717A7F"/>
    <w:rsid w:val="00717E58"/>
    <w:rsid w:val="00717E63"/>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D33"/>
    <w:rsid w:val="00723EA4"/>
    <w:rsid w:val="0072496E"/>
    <w:rsid w:val="007249E6"/>
    <w:rsid w:val="00724A83"/>
    <w:rsid w:val="00724C01"/>
    <w:rsid w:val="007255AE"/>
    <w:rsid w:val="0072561F"/>
    <w:rsid w:val="00725639"/>
    <w:rsid w:val="007256F4"/>
    <w:rsid w:val="007259A0"/>
    <w:rsid w:val="00725D04"/>
    <w:rsid w:val="00725D55"/>
    <w:rsid w:val="00725F33"/>
    <w:rsid w:val="007263D7"/>
    <w:rsid w:val="00726475"/>
    <w:rsid w:val="007266E5"/>
    <w:rsid w:val="00726FDF"/>
    <w:rsid w:val="00727101"/>
    <w:rsid w:val="007278B7"/>
    <w:rsid w:val="00727B67"/>
    <w:rsid w:val="0073013F"/>
    <w:rsid w:val="0073083B"/>
    <w:rsid w:val="00730892"/>
    <w:rsid w:val="00730A86"/>
    <w:rsid w:val="00730AC0"/>
    <w:rsid w:val="00730D23"/>
    <w:rsid w:val="0073110E"/>
    <w:rsid w:val="007315DE"/>
    <w:rsid w:val="007316EB"/>
    <w:rsid w:val="00731AA5"/>
    <w:rsid w:val="00731B34"/>
    <w:rsid w:val="00732545"/>
    <w:rsid w:val="00733219"/>
    <w:rsid w:val="007334A3"/>
    <w:rsid w:val="007334C5"/>
    <w:rsid w:val="0073398E"/>
    <w:rsid w:val="00733A14"/>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C17"/>
    <w:rsid w:val="00737D45"/>
    <w:rsid w:val="00737EA9"/>
    <w:rsid w:val="00740178"/>
    <w:rsid w:val="00740521"/>
    <w:rsid w:val="007407F5"/>
    <w:rsid w:val="00740891"/>
    <w:rsid w:val="007409C7"/>
    <w:rsid w:val="00740D77"/>
    <w:rsid w:val="0074143F"/>
    <w:rsid w:val="0074192A"/>
    <w:rsid w:val="00741B0C"/>
    <w:rsid w:val="00741DCC"/>
    <w:rsid w:val="00741E17"/>
    <w:rsid w:val="00742263"/>
    <w:rsid w:val="00742341"/>
    <w:rsid w:val="0074283E"/>
    <w:rsid w:val="00742CC8"/>
    <w:rsid w:val="00742D07"/>
    <w:rsid w:val="00742DD0"/>
    <w:rsid w:val="0074326D"/>
    <w:rsid w:val="0074365E"/>
    <w:rsid w:val="00743FEB"/>
    <w:rsid w:val="00744027"/>
    <w:rsid w:val="007440C5"/>
    <w:rsid w:val="007440E8"/>
    <w:rsid w:val="0074471E"/>
    <w:rsid w:val="0074473B"/>
    <w:rsid w:val="00744B75"/>
    <w:rsid w:val="00744B9C"/>
    <w:rsid w:val="00744BA2"/>
    <w:rsid w:val="00744D6C"/>
    <w:rsid w:val="0074517A"/>
    <w:rsid w:val="00745314"/>
    <w:rsid w:val="0074533D"/>
    <w:rsid w:val="007455DC"/>
    <w:rsid w:val="00745763"/>
    <w:rsid w:val="007457A4"/>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48E"/>
    <w:rsid w:val="00751907"/>
    <w:rsid w:val="00751ACF"/>
    <w:rsid w:val="00751BF6"/>
    <w:rsid w:val="00751F59"/>
    <w:rsid w:val="0075239A"/>
    <w:rsid w:val="007524D1"/>
    <w:rsid w:val="007529C9"/>
    <w:rsid w:val="00753312"/>
    <w:rsid w:val="00753562"/>
    <w:rsid w:val="0075391C"/>
    <w:rsid w:val="00754AA2"/>
    <w:rsid w:val="00754C3B"/>
    <w:rsid w:val="00755136"/>
    <w:rsid w:val="007554AD"/>
    <w:rsid w:val="00755B12"/>
    <w:rsid w:val="00755C16"/>
    <w:rsid w:val="00755E2D"/>
    <w:rsid w:val="00756200"/>
    <w:rsid w:val="0075635A"/>
    <w:rsid w:val="007563E6"/>
    <w:rsid w:val="00756638"/>
    <w:rsid w:val="00756B13"/>
    <w:rsid w:val="00756F1D"/>
    <w:rsid w:val="007571E4"/>
    <w:rsid w:val="007575F3"/>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538"/>
    <w:rsid w:val="00762B25"/>
    <w:rsid w:val="00762E09"/>
    <w:rsid w:val="007636AE"/>
    <w:rsid w:val="00763F46"/>
    <w:rsid w:val="00763FE2"/>
    <w:rsid w:val="007640F4"/>
    <w:rsid w:val="0076415A"/>
    <w:rsid w:val="00764267"/>
    <w:rsid w:val="00764288"/>
    <w:rsid w:val="007642E8"/>
    <w:rsid w:val="007643F1"/>
    <w:rsid w:val="007645AD"/>
    <w:rsid w:val="007646B3"/>
    <w:rsid w:val="00764845"/>
    <w:rsid w:val="0076486C"/>
    <w:rsid w:val="00764D3F"/>
    <w:rsid w:val="00765098"/>
    <w:rsid w:val="00765637"/>
    <w:rsid w:val="00765768"/>
    <w:rsid w:val="00765A76"/>
    <w:rsid w:val="00765BED"/>
    <w:rsid w:val="00765BF8"/>
    <w:rsid w:val="00765CFA"/>
    <w:rsid w:val="00766134"/>
    <w:rsid w:val="007665D3"/>
    <w:rsid w:val="00766662"/>
    <w:rsid w:val="0076698B"/>
    <w:rsid w:val="0076699B"/>
    <w:rsid w:val="007674A7"/>
    <w:rsid w:val="00767554"/>
    <w:rsid w:val="007675FD"/>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FEB"/>
    <w:rsid w:val="00772470"/>
    <w:rsid w:val="0077278F"/>
    <w:rsid w:val="00772963"/>
    <w:rsid w:val="00772A16"/>
    <w:rsid w:val="00772ADF"/>
    <w:rsid w:val="00772FFD"/>
    <w:rsid w:val="00773053"/>
    <w:rsid w:val="007730D8"/>
    <w:rsid w:val="00773366"/>
    <w:rsid w:val="00773385"/>
    <w:rsid w:val="007735EB"/>
    <w:rsid w:val="007736F6"/>
    <w:rsid w:val="0077377F"/>
    <w:rsid w:val="007738B5"/>
    <w:rsid w:val="00773C0C"/>
    <w:rsid w:val="00773E30"/>
    <w:rsid w:val="007748CB"/>
    <w:rsid w:val="007748E4"/>
    <w:rsid w:val="00774AB4"/>
    <w:rsid w:val="00775019"/>
    <w:rsid w:val="007752F6"/>
    <w:rsid w:val="007755C6"/>
    <w:rsid w:val="00775838"/>
    <w:rsid w:val="007769CC"/>
    <w:rsid w:val="007774CF"/>
    <w:rsid w:val="007776B9"/>
    <w:rsid w:val="00777A0F"/>
    <w:rsid w:val="00777D3E"/>
    <w:rsid w:val="00777D82"/>
    <w:rsid w:val="00777F9F"/>
    <w:rsid w:val="00780445"/>
    <w:rsid w:val="007804E7"/>
    <w:rsid w:val="00780B79"/>
    <w:rsid w:val="00780BAF"/>
    <w:rsid w:val="00780E5A"/>
    <w:rsid w:val="00781631"/>
    <w:rsid w:val="00781840"/>
    <w:rsid w:val="00781ADE"/>
    <w:rsid w:val="00781BA5"/>
    <w:rsid w:val="0078225A"/>
    <w:rsid w:val="00782812"/>
    <w:rsid w:val="00782C62"/>
    <w:rsid w:val="00782D8D"/>
    <w:rsid w:val="00782F94"/>
    <w:rsid w:val="00783631"/>
    <w:rsid w:val="00784026"/>
    <w:rsid w:val="0078405C"/>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C11"/>
    <w:rsid w:val="00787F43"/>
    <w:rsid w:val="007900EF"/>
    <w:rsid w:val="007903FF"/>
    <w:rsid w:val="0079044A"/>
    <w:rsid w:val="007906F2"/>
    <w:rsid w:val="00790AA5"/>
    <w:rsid w:val="00790CBD"/>
    <w:rsid w:val="0079107B"/>
    <w:rsid w:val="0079127D"/>
    <w:rsid w:val="00791555"/>
    <w:rsid w:val="00791D6B"/>
    <w:rsid w:val="00791DEF"/>
    <w:rsid w:val="00792C4E"/>
    <w:rsid w:val="00792F13"/>
    <w:rsid w:val="00793202"/>
    <w:rsid w:val="00793854"/>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9D2"/>
    <w:rsid w:val="00795B8A"/>
    <w:rsid w:val="007964BC"/>
    <w:rsid w:val="00796A0F"/>
    <w:rsid w:val="0079728E"/>
    <w:rsid w:val="0079771F"/>
    <w:rsid w:val="0079782C"/>
    <w:rsid w:val="00797BBC"/>
    <w:rsid w:val="00797BC3"/>
    <w:rsid w:val="007A0661"/>
    <w:rsid w:val="007A086D"/>
    <w:rsid w:val="007A0AA3"/>
    <w:rsid w:val="007A0B1E"/>
    <w:rsid w:val="007A0D05"/>
    <w:rsid w:val="007A11E8"/>
    <w:rsid w:val="007A1A1A"/>
    <w:rsid w:val="007A2A53"/>
    <w:rsid w:val="007A2AD2"/>
    <w:rsid w:val="007A2D30"/>
    <w:rsid w:val="007A2EF6"/>
    <w:rsid w:val="007A2F27"/>
    <w:rsid w:val="007A3259"/>
    <w:rsid w:val="007A32FF"/>
    <w:rsid w:val="007A337D"/>
    <w:rsid w:val="007A37C7"/>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52"/>
    <w:rsid w:val="007C3396"/>
    <w:rsid w:val="007C3494"/>
    <w:rsid w:val="007C3805"/>
    <w:rsid w:val="007C3F4C"/>
    <w:rsid w:val="007C4053"/>
    <w:rsid w:val="007C4201"/>
    <w:rsid w:val="007C4E84"/>
    <w:rsid w:val="007C532C"/>
    <w:rsid w:val="007C53D6"/>
    <w:rsid w:val="007C5419"/>
    <w:rsid w:val="007C57C7"/>
    <w:rsid w:val="007C5B79"/>
    <w:rsid w:val="007C5C23"/>
    <w:rsid w:val="007C5D57"/>
    <w:rsid w:val="007C5EB6"/>
    <w:rsid w:val="007C5FAF"/>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DC7"/>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4B62"/>
    <w:rsid w:val="007D52B7"/>
    <w:rsid w:val="007D52D3"/>
    <w:rsid w:val="007D53D4"/>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B0B"/>
    <w:rsid w:val="007E21A0"/>
    <w:rsid w:val="007E24DF"/>
    <w:rsid w:val="007E27C2"/>
    <w:rsid w:val="007E29BE"/>
    <w:rsid w:val="007E29D6"/>
    <w:rsid w:val="007E2F31"/>
    <w:rsid w:val="007E3A27"/>
    <w:rsid w:val="007E3A62"/>
    <w:rsid w:val="007E3C06"/>
    <w:rsid w:val="007E3DBB"/>
    <w:rsid w:val="007E42C2"/>
    <w:rsid w:val="007E448D"/>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2F"/>
    <w:rsid w:val="007E7873"/>
    <w:rsid w:val="007E7C52"/>
    <w:rsid w:val="007F099C"/>
    <w:rsid w:val="007F0A99"/>
    <w:rsid w:val="007F0E62"/>
    <w:rsid w:val="007F105C"/>
    <w:rsid w:val="007F1172"/>
    <w:rsid w:val="007F11C0"/>
    <w:rsid w:val="007F11F6"/>
    <w:rsid w:val="007F15C8"/>
    <w:rsid w:val="007F189E"/>
    <w:rsid w:val="007F1909"/>
    <w:rsid w:val="007F1CBA"/>
    <w:rsid w:val="007F1F04"/>
    <w:rsid w:val="007F2471"/>
    <w:rsid w:val="007F27A2"/>
    <w:rsid w:val="007F284E"/>
    <w:rsid w:val="007F2A38"/>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28B4"/>
    <w:rsid w:val="00802CE7"/>
    <w:rsid w:val="008039C0"/>
    <w:rsid w:val="008048DF"/>
    <w:rsid w:val="00804A63"/>
    <w:rsid w:val="00804B9E"/>
    <w:rsid w:val="00804DCC"/>
    <w:rsid w:val="00804E53"/>
    <w:rsid w:val="008052A1"/>
    <w:rsid w:val="00805661"/>
    <w:rsid w:val="00805700"/>
    <w:rsid w:val="0080671D"/>
    <w:rsid w:val="00806B5C"/>
    <w:rsid w:val="00806F31"/>
    <w:rsid w:val="0080715F"/>
    <w:rsid w:val="00807172"/>
    <w:rsid w:val="008074AB"/>
    <w:rsid w:val="00807709"/>
    <w:rsid w:val="00807BB5"/>
    <w:rsid w:val="00807DEB"/>
    <w:rsid w:val="0081003F"/>
    <w:rsid w:val="00810309"/>
    <w:rsid w:val="008104AE"/>
    <w:rsid w:val="008106A6"/>
    <w:rsid w:val="008108C4"/>
    <w:rsid w:val="008108C6"/>
    <w:rsid w:val="0081090E"/>
    <w:rsid w:val="00810931"/>
    <w:rsid w:val="00810BEA"/>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555"/>
    <w:rsid w:val="0081471C"/>
    <w:rsid w:val="0081472C"/>
    <w:rsid w:val="0081487E"/>
    <w:rsid w:val="00814C70"/>
    <w:rsid w:val="00814FA2"/>
    <w:rsid w:val="0081508F"/>
    <w:rsid w:val="0081522D"/>
    <w:rsid w:val="008152DB"/>
    <w:rsid w:val="008152F4"/>
    <w:rsid w:val="00815584"/>
    <w:rsid w:val="00815A60"/>
    <w:rsid w:val="00816082"/>
    <w:rsid w:val="0081618D"/>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13F"/>
    <w:rsid w:val="00820315"/>
    <w:rsid w:val="00820B6D"/>
    <w:rsid w:val="00820D12"/>
    <w:rsid w:val="00820FD7"/>
    <w:rsid w:val="0082100A"/>
    <w:rsid w:val="008212E4"/>
    <w:rsid w:val="00822051"/>
    <w:rsid w:val="008222BE"/>
    <w:rsid w:val="008227E2"/>
    <w:rsid w:val="00822995"/>
    <w:rsid w:val="00822EE9"/>
    <w:rsid w:val="0082303F"/>
    <w:rsid w:val="00823965"/>
    <w:rsid w:val="00823FBC"/>
    <w:rsid w:val="008243CE"/>
    <w:rsid w:val="008244BF"/>
    <w:rsid w:val="00824547"/>
    <w:rsid w:val="00824EB2"/>
    <w:rsid w:val="00824F86"/>
    <w:rsid w:val="00825428"/>
    <w:rsid w:val="0082548D"/>
    <w:rsid w:val="00825A26"/>
    <w:rsid w:val="00825E57"/>
    <w:rsid w:val="00826163"/>
    <w:rsid w:val="00826562"/>
    <w:rsid w:val="00826BAC"/>
    <w:rsid w:val="008271D4"/>
    <w:rsid w:val="008272BE"/>
    <w:rsid w:val="00827493"/>
    <w:rsid w:val="008275B3"/>
    <w:rsid w:val="008278AC"/>
    <w:rsid w:val="00827A15"/>
    <w:rsid w:val="00827B4F"/>
    <w:rsid w:val="00827CA6"/>
    <w:rsid w:val="00827FE7"/>
    <w:rsid w:val="00830A77"/>
    <w:rsid w:val="00830A81"/>
    <w:rsid w:val="00830BD7"/>
    <w:rsid w:val="00830CEB"/>
    <w:rsid w:val="008314A1"/>
    <w:rsid w:val="00831674"/>
    <w:rsid w:val="00832197"/>
    <w:rsid w:val="008322AA"/>
    <w:rsid w:val="00832BFD"/>
    <w:rsid w:val="00832FDA"/>
    <w:rsid w:val="00833B5D"/>
    <w:rsid w:val="00833EAF"/>
    <w:rsid w:val="00834096"/>
    <w:rsid w:val="008340C9"/>
    <w:rsid w:val="008340F5"/>
    <w:rsid w:val="00834190"/>
    <w:rsid w:val="00834E0C"/>
    <w:rsid w:val="00835184"/>
    <w:rsid w:val="008351F7"/>
    <w:rsid w:val="0083525B"/>
    <w:rsid w:val="00835607"/>
    <w:rsid w:val="00835862"/>
    <w:rsid w:val="008359B6"/>
    <w:rsid w:val="00835D7B"/>
    <w:rsid w:val="0083606C"/>
    <w:rsid w:val="0083649B"/>
    <w:rsid w:val="008365FF"/>
    <w:rsid w:val="008366F8"/>
    <w:rsid w:val="008369A1"/>
    <w:rsid w:val="00836C92"/>
    <w:rsid w:val="008373FA"/>
    <w:rsid w:val="008377C8"/>
    <w:rsid w:val="00837956"/>
    <w:rsid w:val="00837B78"/>
    <w:rsid w:val="00840208"/>
    <w:rsid w:val="00840696"/>
    <w:rsid w:val="0084089A"/>
    <w:rsid w:val="00840A78"/>
    <w:rsid w:val="00840D2E"/>
    <w:rsid w:val="00840E65"/>
    <w:rsid w:val="00841011"/>
    <w:rsid w:val="00841343"/>
    <w:rsid w:val="0084139D"/>
    <w:rsid w:val="00841462"/>
    <w:rsid w:val="00841737"/>
    <w:rsid w:val="00841AFD"/>
    <w:rsid w:val="00841B7C"/>
    <w:rsid w:val="00841B9D"/>
    <w:rsid w:val="00841F62"/>
    <w:rsid w:val="0084233F"/>
    <w:rsid w:val="00843097"/>
    <w:rsid w:val="008433BB"/>
    <w:rsid w:val="00843888"/>
    <w:rsid w:val="00843938"/>
    <w:rsid w:val="00843959"/>
    <w:rsid w:val="0084420C"/>
    <w:rsid w:val="0084458B"/>
    <w:rsid w:val="0084466C"/>
    <w:rsid w:val="00845031"/>
    <w:rsid w:val="00845502"/>
    <w:rsid w:val="0084562C"/>
    <w:rsid w:val="0084585F"/>
    <w:rsid w:val="00845D6E"/>
    <w:rsid w:val="0084617D"/>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413"/>
    <w:rsid w:val="0085145F"/>
    <w:rsid w:val="0085181B"/>
    <w:rsid w:val="008519F1"/>
    <w:rsid w:val="00851A29"/>
    <w:rsid w:val="00851D0E"/>
    <w:rsid w:val="00851EA1"/>
    <w:rsid w:val="00852395"/>
    <w:rsid w:val="008525B3"/>
    <w:rsid w:val="0085275D"/>
    <w:rsid w:val="00852A96"/>
    <w:rsid w:val="00852D51"/>
    <w:rsid w:val="00852DD0"/>
    <w:rsid w:val="00853049"/>
    <w:rsid w:val="00853173"/>
    <w:rsid w:val="00853320"/>
    <w:rsid w:val="008533E6"/>
    <w:rsid w:val="00853536"/>
    <w:rsid w:val="00853620"/>
    <w:rsid w:val="00853BE0"/>
    <w:rsid w:val="00853DE4"/>
    <w:rsid w:val="008540C9"/>
    <w:rsid w:val="00854561"/>
    <w:rsid w:val="0085460A"/>
    <w:rsid w:val="00854873"/>
    <w:rsid w:val="00854B6D"/>
    <w:rsid w:val="00854D92"/>
    <w:rsid w:val="00854DCA"/>
    <w:rsid w:val="00854F5B"/>
    <w:rsid w:val="008550E1"/>
    <w:rsid w:val="008551D5"/>
    <w:rsid w:val="0085538F"/>
    <w:rsid w:val="00855680"/>
    <w:rsid w:val="00855886"/>
    <w:rsid w:val="008558FF"/>
    <w:rsid w:val="00855BCF"/>
    <w:rsid w:val="00855E31"/>
    <w:rsid w:val="008561B3"/>
    <w:rsid w:val="008569A6"/>
    <w:rsid w:val="00856AC0"/>
    <w:rsid w:val="00856DF5"/>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02C"/>
    <w:rsid w:val="0086236F"/>
    <w:rsid w:val="008625E9"/>
    <w:rsid w:val="00862D31"/>
    <w:rsid w:val="00862F75"/>
    <w:rsid w:val="00863530"/>
    <w:rsid w:val="00863752"/>
    <w:rsid w:val="00863949"/>
    <w:rsid w:val="00863D05"/>
    <w:rsid w:val="00863EB2"/>
    <w:rsid w:val="0086401E"/>
    <w:rsid w:val="00864043"/>
    <w:rsid w:val="008641BD"/>
    <w:rsid w:val="0086489F"/>
    <w:rsid w:val="0086665A"/>
    <w:rsid w:val="0086693C"/>
    <w:rsid w:val="00866D5F"/>
    <w:rsid w:val="00866E26"/>
    <w:rsid w:val="008672FF"/>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58C"/>
    <w:rsid w:val="00876808"/>
    <w:rsid w:val="00876B1F"/>
    <w:rsid w:val="00876B97"/>
    <w:rsid w:val="00876BA2"/>
    <w:rsid w:val="008770F5"/>
    <w:rsid w:val="00877275"/>
    <w:rsid w:val="0087731A"/>
    <w:rsid w:val="008776F1"/>
    <w:rsid w:val="0087782F"/>
    <w:rsid w:val="008778FC"/>
    <w:rsid w:val="00877926"/>
    <w:rsid w:val="00877979"/>
    <w:rsid w:val="00877B3E"/>
    <w:rsid w:val="00877BFC"/>
    <w:rsid w:val="008800D4"/>
    <w:rsid w:val="00880ECF"/>
    <w:rsid w:val="00881371"/>
    <w:rsid w:val="008814FB"/>
    <w:rsid w:val="008816C1"/>
    <w:rsid w:val="00881793"/>
    <w:rsid w:val="00881D0B"/>
    <w:rsid w:val="008822D4"/>
    <w:rsid w:val="00882498"/>
    <w:rsid w:val="0088249A"/>
    <w:rsid w:val="00882C58"/>
    <w:rsid w:val="008832F4"/>
    <w:rsid w:val="00883643"/>
    <w:rsid w:val="00883AE7"/>
    <w:rsid w:val="00883E51"/>
    <w:rsid w:val="0088479B"/>
    <w:rsid w:val="00884A6F"/>
    <w:rsid w:val="00884A90"/>
    <w:rsid w:val="00884C5A"/>
    <w:rsid w:val="00884E33"/>
    <w:rsid w:val="00884ED0"/>
    <w:rsid w:val="00884EDB"/>
    <w:rsid w:val="008856FE"/>
    <w:rsid w:val="008857A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2DB9"/>
    <w:rsid w:val="00893007"/>
    <w:rsid w:val="008943E0"/>
    <w:rsid w:val="008955E3"/>
    <w:rsid w:val="008958CB"/>
    <w:rsid w:val="00895BF0"/>
    <w:rsid w:val="00895E19"/>
    <w:rsid w:val="008962DC"/>
    <w:rsid w:val="00896452"/>
    <w:rsid w:val="0089663F"/>
    <w:rsid w:val="00896BB7"/>
    <w:rsid w:val="00896F59"/>
    <w:rsid w:val="00896F72"/>
    <w:rsid w:val="00897024"/>
    <w:rsid w:val="0089784A"/>
    <w:rsid w:val="00897CFA"/>
    <w:rsid w:val="00897D88"/>
    <w:rsid w:val="008A0270"/>
    <w:rsid w:val="008A046C"/>
    <w:rsid w:val="008A05B6"/>
    <w:rsid w:val="008A06A7"/>
    <w:rsid w:val="008A1431"/>
    <w:rsid w:val="008A14DD"/>
    <w:rsid w:val="008A1692"/>
    <w:rsid w:val="008A19AC"/>
    <w:rsid w:val="008A1B01"/>
    <w:rsid w:val="008A1C4F"/>
    <w:rsid w:val="008A1ED3"/>
    <w:rsid w:val="008A2153"/>
    <w:rsid w:val="008A21B4"/>
    <w:rsid w:val="008A223E"/>
    <w:rsid w:val="008A24AA"/>
    <w:rsid w:val="008A26EA"/>
    <w:rsid w:val="008A3125"/>
    <w:rsid w:val="008A31D2"/>
    <w:rsid w:val="008A34D9"/>
    <w:rsid w:val="008A3590"/>
    <w:rsid w:val="008A396E"/>
    <w:rsid w:val="008A3A03"/>
    <w:rsid w:val="008A3B91"/>
    <w:rsid w:val="008A4A93"/>
    <w:rsid w:val="008A4B78"/>
    <w:rsid w:val="008A4B7E"/>
    <w:rsid w:val="008A4E03"/>
    <w:rsid w:val="008A5111"/>
    <w:rsid w:val="008A562C"/>
    <w:rsid w:val="008A571C"/>
    <w:rsid w:val="008A5956"/>
    <w:rsid w:val="008A5E34"/>
    <w:rsid w:val="008A6717"/>
    <w:rsid w:val="008A6B8C"/>
    <w:rsid w:val="008A7059"/>
    <w:rsid w:val="008A71CE"/>
    <w:rsid w:val="008A741B"/>
    <w:rsid w:val="008A74FD"/>
    <w:rsid w:val="008A79E0"/>
    <w:rsid w:val="008A7F30"/>
    <w:rsid w:val="008B0F5E"/>
    <w:rsid w:val="008B10E5"/>
    <w:rsid w:val="008B11FB"/>
    <w:rsid w:val="008B1241"/>
    <w:rsid w:val="008B1359"/>
    <w:rsid w:val="008B16A2"/>
    <w:rsid w:val="008B1758"/>
    <w:rsid w:val="008B1799"/>
    <w:rsid w:val="008B1B08"/>
    <w:rsid w:val="008B1B9C"/>
    <w:rsid w:val="008B1F4E"/>
    <w:rsid w:val="008B1FCB"/>
    <w:rsid w:val="008B2341"/>
    <w:rsid w:val="008B28B7"/>
    <w:rsid w:val="008B2EC8"/>
    <w:rsid w:val="008B2F2D"/>
    <w:rsid w:val="008B304A"/>
    <w:rsid w:val="008B35AC"/>
    <w:rsid w:val="008B3765"/>
    <w:rsid w:val="008B3C1C"/>
    <w:rsid w:val="008B3EFF"/>
    <w:rsid w:val="008B412E"/>
    <w:rsid w:val="008B4227"/>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757"/>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603C"/>
    <w:rsid w:val="008C648F"/>
    <w:rsid w:val="008C69F0"/>
    <w:rsid w:val="008C6BBC"/>
    <w:rsid w:val="008C6DC1"/>
    <w:rsid w:val="008C7991"/>
    <w:rsid w:val="008C7B0F"/>
    <w:rsid w:val="008D00D2"/>
    <w:rsid w:val="008D014E"/>
    <w:rsid w:val="008D035E"/>
    <w:rsid w:val="008D0423"/>
    <w:rsid w:val="008D0488"/>
    <w:rsid w:val="008D0CF0"/>
    <w:rsid w:val="008D14F8"/>
    <w:rsid w:val="008D1BFB"/>
    <w:rsid w:val="008D1F09"/>
    <w:rsid w:val="008D24A5"/>
    <w:rsid w:val="008D2AD9"/>
    <w:rsid w:val="008D2EF9"/>
    <w:rsid w:val="008D31AA"/>
    <w:rsid w:val="008D430E"/>
    <w:rsid w:val="008D4AAF"/>
    <w:rsid w:val="008D4AD9"/>
    <w:rsid w:val="008D4B36"/>
    <w:rsid w:val="008D4D56"/>
    <w:rsid w:val="008D4FB9"/>
    <w:rsid w:val="008D5204"/>
    <w:rsid w:val="008D5259"/>
    <w:rsid w:val="008D5845"/>
    <w:rsid w:val="008D644B"/>
    <w:rsid w:val="008D6A33"/>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B79"/>
    <w:rsid w:val="008E6F09"/>
    <w:rsid w:val="008E7169"/>
    <w:rsid w:val="008E7512"/>
    <w:rsid w:val="008E771A"/>
    <w:rsid w:val="008E784A"/>
    <w:rsid w:val="008E7C48"/>
    <w:rsid w:val="008F0023"/>
    <w:rsid w:val="008F063A"/>
    <w:rsid w:val="008F0A82"/>
    <w:rsid w:val="008F0D6B"/>
    <w:rsid w:val="008F0F9C"/>
    <w:rsid w:val="008F10AA"/>
    <w:rsid w:val="008F1196"/>
    <w:rsid w:val="008F12DB"/>
    <w:rsid w:val="008F13EE"/>
    <w:rsid w:val="008F1D37"/>
    <w:rsid w:val="008F25D7"/>
    <w:rsid w:val="008F289D"/>
    <w:rsid w:val="008F2C7C"/>
    <w:rsid w:val="008F2D07"/>
    <w:rsid w:val="008F2DB0"/>
    <w:rsid w:val="008F3184"/>
    <w:rsid w:val="008F34F1"/>
    <w:rsid w:val="008F42CE"/>
    <w:rsid w:val="008F499E"/>
    <w:rsid w:val="008F54D0"/>
    <w:rsid w:val="008F55CB"/>
    <w:rsid w:val="008F5706"/>
    <w:rsid w:val="008F5E58"/>
    <w:rsid w:val="008F64FF"/>
    <w:rsid w:val="008F6592"/>
    <w:rsid w:val="008F69DD"/>
    <w:rsid w:val="008F722F"/>
    <w:rsid w:val="008F764B"/>
    <w:rsid w:val="0090025D"/>
    <w:rsid w:val="00900472"/>
    <w:rsid w:val="009008D0"/>
    <w:rsid w:val="0090091A"/>
    <w:rsid w:val="009009DE"/>
    <w:rsid w:val="00900C98"/>
    <w:rsid w:val="00900DAE"/>
    <w:rsid w:val="00900EE2"/>
    <w:rsid w:val="00901B31"/>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0F7"/>
    <w:rsid w:val="009056FB"/>
    <w:rsid w:val="009058D2"/>
    <w:rsid w:val="00905C90"/>
    <w:rsid w:val="00906411"/>
    <w:rsid w:val="00906C00"/>
    <w:rsid w:val="00906CB1"/>
    <w:rsid w:val="0090730C"/>
    <w:rsid w:val="00907520"/>
    <w:rsid w:val="0090763E"/>
    <w:rsid w:val="00907725"/>
    <w:rsid w:val="00907819"/>
    <w:rsid w:val="00907D69"/>
    <w:rsid w:val="00907E34"/>
    <w:rsid w:val="00907F82"/>
    <w:rsid w:val="00907FA6"/>
    <w:rsid w:val="00910494"/>
    <w:rsid w:val="00910AD8"/>
    <w:rsid w:val="00911465"/>
    <w:rsid w:val="00911712"/>
    <w:rsid w:val="009118F1"/>
    <w:rsid w:val="00911B7A"/>
    <w:rsid w:val="0091230A"/>
    <w:rsid w:val="00912498"/>
    <w:rsid w:val="00912604"/>
    <w:rsid w:val="00912CEF"/>
    <w:rsid w:val="00912E8D"/>
    <w:rsid w:val="0091306D"/>
    <w:rsid w:val="009132F3"/>
    <w:rsid w:val="009135C6"/>
    <w:rsid w:val="00913759"/>
    <w:rsid w:val="00913B4C"/>
    <w:rsid w:val="00913D29"/>
    <w:rsid w:val="00913DF3"/>
    <w:rsid w:val="00914199"/>
    <w:rsid w:val="009142BA"/>
    <w:rsid w:val="009142D7"/>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13B"/>
    <w:rsid w:val="00917658"/>
    <w:rsid w:val="009176D0"/>
    <w:rsid w:val="009178C8"/>
    <w:rsid w:val="00917B83"/>
    <w:rsid w:val="00917EC4"/>
    <w:rsid w:val="009202B7"/>
    <w:rsid w:val="00920527"/>
    <w:rsid w:val="009205B2"/>
    <w:rsid w:val="0092086E"/>
    <w:rsid w:val="0092126F"/>
    <w:rsid w:val="00921388"/>
    <w:rsid w:val="009214FF"/>
    <w:rsid w:val="00921856"/>
    <w:rsid w:val="00921D3C"/>
    <w:rsid w:val="0092200C"/>
    <w:rsid w:val="009220B7"/>
    <w:rsid w:val="0092261D"/>
    <w:rsid w:val="009226A4"/>
    <w:rsid w:val="009226B3"/>
    <w:rsid w:val="009229B1"/>
    <w:rsid w:val="00922A81"/>
    <w:rsid w:val="00922ACB"/>
    <w:rsid w:val="00922F12"/>
    <w:rsid w:val="00923742"/>
    <w:rsid w:val="00923827"/>
    <w:rsid w:val="00923C5D"/>
    <w:rsid w:val="0092417C"/>
    <w:rsid w:val="009247A6"/>
    <w:rsid w:val="00924A23"/>
    <w:rsid w:val="00924B7E"/>
    <w:rsid w:val="00925419"/>
    <w:rsid w:val="00925447"/>
    <w:rsid w:val="0092574F"/>
    <w:rsid w:val="00925B00"/>
    <w:rsid w:val="00926073"/>
    <w:rsid w:val="0092627E"/>
    <w:rsid w:val="0092662C"/>
    <w:rsid w:val="009268FB"/>
    <w:rsid w:val="009269EC"/>
    <w:rsid w:val="00926A9B"/>
    <w:rsid w:val="00926AC6"/>
    <w:rsid w:val="00927002"/>
    <w:rsid w:val="009273EC"/>
    <w:rsid w:val="009274CF"/>
    <w:rsid w:val="00927A5C"/>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2E53"/>
    <w:rsid w:val="00932E74"/>
    <w:rsid w:val="00933173"/>
    <w:rsid w:val="009334A5"/>
    <w:rsid w:val="009335F3"/>
    <w:rsid w:val="009338B9"/>
    <w:rsid w:val="00933BB5"/>
    <w:rsid w:val="00933F34"/>
    <w:rsid w:val="009341A5"/>
    <w:rsid w:val="009341B2"/>
    <w:rsid w:val="00934277"/>
    <w:rsid w:val="00934345"/>
    <w:rsid w:val="0093459C"/>
    <w:rsid w:val="00934A41"/>
    <w:rsid w:val="00934AA0"/>
    <w:rsid w:val="00934EBE"/>
    <w:rsid w:val="00934F61"/>
    <w:rsid w:val="009355FD"/>
    <w:rsid w:val="00935689"/>
    <w:rsid w:val="009356CD"/>
    <w:rsid w:val="0093576E"/>
    <w:rsid w:val="00935CAC"/>
    <w:rsid w:val="00936144"/>
    <w:rsid w:val="009361CA"/>
    <w:rsid w:val="00936236"/>
    <w:rsid w:val="00936400"/>
    <w:rsid w:val="0093682F"/>
    <w:rsid w:val="00936B92"/>
    <w:rsid w:val="00936D01"/>
    <w:rsid w:val="00936E6A"/>
    <w:rsid w:val="0093720D"/>
    <w:rsid w:val="0093734F"/>
    <w:rsid w:val="00937716"/>
    <w:rsid w:val="00937CE9"/>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6DE"/>
    <w:rsid w:val="0094495A"/>
    <w:rsid w:val="00945A71"/>
    <w:rsid w:val="00945D40"/>
    <w:rsid w:val="00945F1F"/>
    <w:rsid w:val="0094600B"/>
    <w:rsid w:val="0094636C"/>
    <w:rsid w:val="00946428"/>
    <w:rsid w:val="009465F2"/>
    <w:rsid w:val="00946AD3"/>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ECB"/>
    <w:rsid w:val="0095209F"/>
    <w:rsid w:val="009520DE"/>
    <w:rsid w:val="00952118"/>
    <w:rsid w:val="00952138"/>
    <w:rsid w:val="00952305"/>
    <w:rsid w:val="009523DF"/>
    <w:rsid w:val="0095273C"/>
    <w:rsid w:val="00952804"/>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51B6"/>
    <w:rsid w:val="009560A8"/>
    <w:rsid w:val="00956159"/>
    <w:rsid w:val="00956266"/>
    <w:rsid w:val="00956689"/>
    <w:rsid w:val="00956BA9"/>
    <w:rsid w:val="00956F10"/>
    <w:rsid w:val="00957263"/>
    <w:rsid w:val="009574AE"/>
    <w:rsid w:val="009575BA"/>
    <w:rsid w:val="0095793E"/>
    <w:rsid w:val="00960248"/>
    <w:rsid w:val="00960991"/>
    <w:rsid w:val="00960AC5"/>
    <w:rsid w:val="00960B06"/>
    <w:rsid w:val="00960D7B"/>
    <w:rsid w:val="00960DCC"/>
    <w:rsid w:val="0096182F"/>
    <w:rsid w:val="0096231E"/>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17AA"/>
    <w:rsid w:val="00971C6E"/>
    <w:rsid w:val="00972A19"/>
    <w:rsid w:val="009732AD"/>
    <w:rsid w:val="0097350D"/>
    <w:rsid w:val="009735C5"/>
    <w:rsid w:val="0097374F"/>
    <w:rsid w:val="00973956"/>
    <w:rsid w:val="00973BB4"/>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0"/>
    <w:rsid w:val="009764FD"/>
    <w:rsid w:val="0097661B"/>
    <w:rsid w:val="00976AC6"/>
    <w:rsid w:val="00976BCF"/>
    <w:rsid w:val="009770C1"/>
    <w:rsid w:val="00977CCB"/>
    <w:rsid w:val="00977D9D"/>
    <w:rsid w:val="00980834"/>
    <w:rsid w:val="009809E7"/>
    <w:rsid w:val="00980EF2"/>
    <w:rsid w:val="009814E3"/>
    <w:rsid w:val="00981B2B"/>
    <w:rsid w:val="00981BEC"/>
    <w:rsid w:val="00981DFA"/>
    <w:rsid w:val="00982E5F"/>
    <w:rsid w:val="00983C32"/>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A0"/>
    <w:rsid w:val="009903A4"/>
    <w:rsid w:val="0099047E"/>
    <w:rsid w:val="00990563"/>
    <w:rsid w:val="009905A5"/>
    <w:rsid w:val="0099067C"/>
    <w:rsid w:val="00990751"/>
    <w:rsid w:val="00990CA5"/>
    <w:rsid w:val="00990DAF"/>
    <w:rsid w:val="00991287"/>
    <w:rsid w:val="00991577"/>
    <w:rsid w:val="00991695"/>
    <w:rsid w:val="00991837"/>
    <w:rsid w:val="0099183F"/>
    <w:rsid w:val="009918BD"/>
    <w:rsid w:val="00991BA0"/>
    <w:rsid w:val="00991DD9"/>
    <w:rsid w:val="0099224C"/>
    <w:rsid w:val="00992377"/>
    <w:rsid w:val="0099261B"/>
    <w:rsid w:val="00992CCC"/>
    <w:rsid w:val="00992D91"/>
    <w:rsid w:val="00993463"/>
    <w:rsid w:val="009937F9"/>
    <w:rsid w:val="00993908"/>
    <w:rsid w:val="0099394B"/>
    <w:rsid w:val="00993A72"/>
    <w:rsid w:val="00993BC5"/>
    <w:rsid w:val="0099431B"/>
    <w:rsid w:val="00994745"/>
    <w:rsid w:val="00994CD2"/>
    <w:rsid w:val="00995012"/>
    <w:rsid w:val="009954B8"/>
    <w:rsid w:val="00995584"/>
    <w:rsid w:val="00995AB2"/>
    <w:rsid w:val="00995E19"/>
    <w:rsid w:val="00995F06"/>
    <w:rsid w:val="0099617F"/>
    <w:rsid w:val="009961B1"/>
    <w:rsid w:val="0099664D"/>
    <w:rsid w:val="0099699A"/>
    <w:rsid w:val="009970E0"/>
    <w:rsid w:val="009974CA"/>
    <w:rsid w:val="009975F2"/>
    <w:rsid w:val="00997746"/>
    <w:rsid w:val="009A01D5"/>
    <w:rsid w:val="009A04C4"/>
    <w:rsid w:val="009A068C"/>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B0"/>
    <w:rsid w:val="009A3E3F"/>
    <w:rsid w:val="009A3F07"/>
    <w:rsid w:val="009A4024"/>
    <w:rsid w:val="009A416D"/>
    <w:rsid w:val="009A4175"/>
    <w:rsid w:val="009A41A9"/>
    <w:rsid w:val="009A4316"/>
    <w:rsid w:val="009A4B50"/>
    <w:rsid w:val="009A4F13"/>
    <w:rsid w:val="009A509C"/>
    <w:rsid w:val="009A5EC0"/>
    <w:rsid w:val="009A62ED"/>
    <w:rsid w:val="009A635C"/>
    <w:rsid w:val="009A63C6"/>
    <w:rsid w:val="009A6653"/>
    <w:rsid w:val="009A6A7A"/>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9C1"/>
    <w:rsid w:val="009B39C5"/>
    <w:rsid w:val="009B3C08"/>
    <w:rsid w:val="009B4664"/>
    <w:rsid w:val="009B47FB"/>
    <w:rsid w:val="009B4D6D"/>
    <w:rsid w:val="009B4F05"/>
    <w:rsid w:val="009B56A5"/>
    <w:rsid w:val="009B57FD"/>
    <w:rsid w:val="009B6177"/>
    <w:rsid w:val="009B6518"/>
    <w:rsid w:val="009B65FC"/>
    <w:rsid w:val="009B66E9"/>
    <w:rsid w:val="009B702A"/>
    <w:rsid w:val="009B708E"/>
    <w:rsid w:val="009B70D3"/>
    <w:rsid w:val="009B76E0"/>
    <w:rsid w:val="009B7901"/>
    <w:rsid w:val="009B7947"/>
    <w:rsid w:val="009B7A39"/>
    <w:rsid w:val="009B7A8B"/>
    <w:rsid w:val="009B7E7B"/>
    <w:rsid w:val="009C0132"/>
    <w:rsid w:val="009C08A8"/>
    <w:rsid w:val="009C0975"/>
    <w:rsid w:val="009C0B7C"/>
    <w:rsid w:val="009C10FD"/>
    <w:rsid w:val="009C160E"/>
    <w:rsid w:val="009C17F7"/>
    <w:rsid w:val="009C1B5B"/>
    <w:rsid w:val="009C1C71"/>
    <w:rsid w:val="009C1CDC"/>
    <w:rsid w:val="009C1DC6"/>
    <w:rsid w:val="009C2071"/>
    <w:rsid w:val="009C22D0"/>
    <w:rsid w:val="009C2362"/>
    <w:rsid w:val="009C23A0"/>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1070"/>
    <w:rsid w:val="009D12FE"/>
    <w:rsid w:val="009D148F"/>
    <w:rsid w:val="009D160F"/>
    <w:rsid w:val="009D1662"/>
    <w:rsid w:val="009D1772"/>
    <w:rsid w:val="009D1AB3"/>
    <w:rsid w:val="009D2340"/>
    <w:rsid w:val="009D2989"/>
    <w:rsid w:val="009D29E0"/>
    <w:rsid w:val="009D2C3A"/>
    <w:rsid w:val="009D3FC1"/>
    <w:rsid w:val="009D40FB"/>
    <w:rsid w:val="009D43EA"/>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83B"/>
    <w:rsid w:val="009E191D"/>
    <w:rsid w:val="009E19B0"/>
    <w:rsid w:val="009E19B3"/>
    <w:rsid w:val="009E1E77"/>
    <w:rsid w:val="009E22EA"/>
    <w:rsid w:val="009E2673"/>
    <w:rsid w:val="009E2765"/>
    <w:rsid w:val="009E2795"/>
    <w:rsid w:val="009E3173"/>
    <w:rsid w:val="009E374C"/>
    <w:rsid w:val="009E38AB"/>
    <w:rsid w:val="009E39B5"/>
    <w:rsid w:val="009E3ABD"/>
    <w:rsid w:val="009E3AC0"/>
    <w:rsid w:val="009E3DC7"/>
    <w:rsid w:val="009E3EAB"/>
    <w:rsid w:val="009E4011"/>
    <w:rsid w:val="009E40E0"/>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36EC"/>
    <w:rsid w:val="009F401A"/>
    <w:rsid w:val="009F42B7"/>
    <w:rsid w:val="009F44C9"/>
    <w:rsid w:val="009F4AA3"/>
    <w:rsid w:val="009F4D33"/>
    <w:rsid w:val="009F4EE6"/>
    <w:rsid w:val="009F4F97"/>
    <w:rsid w:val="009F50D8"/>
    <w:rsid w:val="009F532C"/>
    <w:rsid w:val="009F55FC"/>
    <w:rsid w:val="009F5B7F"/>
    <w:rsid w:val="009F62D5"/>
    <w:rsid w:val="009F6343"/>
    <w:rsid w:val="009F66FC"/>
    <w:rsid w:val="009F6B30"/>
    <w:rsid w:val="009F6CA4"/>
    <w:rsid w:val="009F77F0"/>
    <w:rsid w:val="009F7D5A"/>
    <w:rsid w:val="009F7E78"/>
    <w:rsid w:val="00A00361"/>
    <w:rsid w:val="00A0051B"/>
    <w:rsid w:val="00A00830"/>
    <w:rsid w:val="00A00929"/>
    <w:rsid w:val="00A00D6C"/>
    <w:rsid w:val="00A0105D"/>
    <w:rsid w:val="00A01137"/>
    <w:rsid w:val="00A01A07"/>
    <w:rsid w:val="00A01AE4"/>
    <w:rsid w:val="00A01CA6"/>
    <w:rsid w:val="00A020BD"/>
    <w:rsid w:val="00A0257B"/>
    <w:rsid w:val="00A0289C"/>
    <w:rsid w:val="00A02C60"/>
    <w:rsid w:val="00A02D45"/>
    <w:rsid w:val="00A0300D"/>
    <w:rsid w:val="00A0357D"/>
    <w:rsid w:val="00A0414F"/>
    <w:rsid w:val="00A04926"/>
    <w:rsid w:val="00A05087"/>
    <w:rsid w:val="00A05237"/>
    <w:rsid w:val="00A0550C"/>
    <w:rsid w:val="00A05578"/>
    <w:rsid w:val="00A056C1"/>
    <w:rsid w:val="00A06095"/>
    <w:rsid w:val="00A065B4"/>
    <w:rsid w:val="00A06AC6"/>
    <w:rsid w:val="00A06C77"/>
    <w:rsid w:val="00A06D7E"/>
    <w:rsid w:val="00A06E60"/>
    <w:rsid w:val="00A06FE9"/>
    <w:rsid w:val="00A073FE"/>
    <w:rsid w:val="00A07515"/>
    <w:rsid w:val="00A0794E"/>
    <w:rsid w:val="00A07EA0"/>
    <w:rsid w:val="00A106B9"/>
    <w:rsid w:val="00A10A86"/>
    <w:rsid w:val="00A113BD"/>
    <w:rsid w:val="00A11C07"/>
    <w:rsid w:val="00A11DAD"/>
    <w:rsid w:val="00A12305"/>
    <w:rsid w:val="00A1265D"/>
    <w:rsid w:val="00A126F1"/>
    <w:rsid w:val="00A128E7"/>
    <w:rsid w:val="00A129A2"/>
    <w:rsid w:val="00A12A26"/>
    <w:rsid w:val="00A12D86"/>
    <w:rsid w:val="00A12D95"/>
    <w:rsid w:val="00A133A6"/>
    <w:rsid w:val="00A136D7"/>
    <w:rsid w:val="00A137D0"/>
    <w:rsid w:val="00A13924"/>
    <w:rsid w:val="00A14348"/>
    <w:rsid w:val="00A143FB"/>
    <w:rsid w:val="00A1462B"/>
    <w:rsid w:val="00A14BE5"/>
    <w:rsid w:val="00A15026"/>
    <w:rsid w:val="00A150EC"/>
    <w:rsid w:val="00A15749"/>
    <w:rsid w:val="00A15DEB"/>
    <w:rsid w:val="00A1615F"/>
    <w:rsid w:val="00A16A71"/>
    <w:rsid w:val="00A16C26"/>
    <w:rsid w:val="00A16EBA"/>
    <w:rsid w:val="00A174E6"/>
    <w:rsid w:val="00A17736"/>
    <w:rsid w:val="00A1775A"/>
    <w:rsid w:val="00A1780A"/>
    <w:rsid w:val="00A17BE3"/>
    <w:rsid w:val="00A17D29"/>
    <w:rsid w:val="00A2054D"/>
    <w:rsid w:val="00A205BB"/>
    <w:rsid w:val="00A20616"/>
    <w:rsid w:val="00A2066F"/>
    <w:rsid w:val="00A206BB"/>
    <w:rsid w:val="00A208F0"/>
    <w:rsid w:val="00A20C84"/>
    <w:rsid w:val="00A211EA"/>
    <w:rsid w:val="00A212F0"/>
    <w:rsid w:val="00A21675"/>
    <w:rsid w:val="00A21836"/>
    <w:rsid w:val="00A2184D"/>
    <w:rsid w:val="00A2194D"/>
    <w:rsid w:val="00A21A9C"/>
    <w:rsid w:val="00A21B3D"/>
    <w:rsid w:val="00A21B92"/>
    <w:rsid w:val="00A222AF"/>
    <w:rsid w:val="00A22448"/>
    <w:rsid w:val="00A229F9"/>
    <w:rsid w:val="00A22AF9"/>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4B9"/>
    <w:rsid w:val="00A25C26"/>
    <w:rsid w:val="00A25DDD"/>
    <w:rsid w:val="00A25E09"/>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27EC0"/>
    <w:rsid w:val="00A302BB"/>
    <w:rsid w:val="00A3031E"/>
    <w:rsid w:val="00A30358"/>
    <w:rsid w:val="00A308B6"/>
    <w:rsid w:val="00A30B36"/>
    <w:rsid w:val="00A30E9A"/>
    <w:rsid w:val="00A3122E"/>
    <w:rsid w:val="00A31440"/>
    <w:rsid w:val="00A31757"/>
    <w:rsid w:val="00A3193D"/>
    <w:rsid w:val="00A31D26"/>
    <w:rsid w:val="00A31DFD"/>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563E"/>
    <w:rsid w:val="00A35647"/>
    <w:rsid w:val="00A35EBF"/>
    <w:rsid w:val="00A3607A"/>
    <w:rsid w:val="00A3625B"/>
    <w:rsid w:val="00A36E85"/>
    <w:rsid w:val="00A378CB"/>
    <w:rsid w:val="00A37BE0"/>
    <w:rsid w:val="00A37C27"/>
    <w:rsid w:val="00A37FF1"/>
    <w:rsid w:val="00A40022"/>
    <w:rsid w:val="00A400DB"/>
    <w:rsid w:val="00A40132"/>
    <w:rsid w:val="00A40166"/>
    <w:rsid w:val="00A40187"/>
    <w:rsid w:val="00A4023C"/>
    <w:rsid w:val="00A40371"/>
    <w:rsid w:val="00A41237"/>
    <w:rsid w:val="00A4135C"/>
    <w:rsid w:val="00A41548"/>
    <w:rsid w:val="00A41611"/>
    <w:rsid w:val="00A41A12"/>
    <w:rsid w:val="00A41C93"/>
    <w:rsid w:val="00A41E12"/>
    <w:rsid w:val="00A41EDA"/>
    <w:rsid w:val="00A4231B"/>
    <w:rsid w:val="00A423B9"/>
    <w:rsid w:val="00A42646"/>
    <w:rsid w:val="00A42D9C"/>
    <w:rsid w:val="00A42F67"/>
    <w:rsid w:val="00A433A5"/>
    <w:rsid w:val="00A43815"/>
    <w:rsid w:val="00A4395F"/>
    <w:rsid w:val="00A43ADA"/>
    <w:rsid w:val="00A43D9C"/>
    <w:rsid w:val="00A4405D"/>
    <w:rsid w:val="00A4421B"/>
    <w:rsid w:val="00A44762"/>
    <w:rsid w:val="00A44808"/>
    <w:rsid w:val="00A4490A"/>
    <w:rsid w:val="00A44BA6"/>
    <w:rsid w:val="00A452E6"/>
    <w:rsid w:val="00A452ED"/>
    <w:rsid w:val="00A453E1"/>
    <w:rsid w:val="00A45496"/>
    <w:rsid w:val="00A4596F"/>
    <w:rsid w:val="00A45C0A"/>
    <w:rsid w:val="00A467D4"/>
    <w:rsid w:val="00A469CF"/>
    <w:rsid w:val="00A471AF"/>
    <w:rsid w:val="00A47880"/>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2592"/>
    <w:rsid w:val="00A53236"/>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56B1B"/>
    <w:rsid w:val="00A6003E"/>
    <w:rsid w:val="00A6045E"/>
    <w:rsid w:val="00A618F7"/>
    <w:rsid w:val="00A61A4F"/>
    <w:rsid w:val="00A61A72"/>
    <w:rsid w:val="00A61F5E"/>
    <w:rsid w:val="00A62AA0"/>
    <w:rsid w:val="00A62EB4"/>
    <w:rsid w:val="00A6304A"/>
    <w:rsid w:val="00A63B63"/>
    <w:rsid w:val="00A63C59"/>
    <w:rsid w:val="00A63CA0"/>
    <w:rsid w:val="00A63EA9"/>
    <w:rsid w:val="00A6443A"/>
    <w:rsid w:val="00A649D9"/>
    <w:rsid w:val="00A64F1A"/>
    <w:rsid w:val="00A651C0"/>
    <w:rsid w:val="00A65B56"/>
    <w:rsid w:val="00A65F3D"/>
    <w:rsid w:val="00A661F2"/>
    <w:rsid w:val="00A663AF"/>
    <w:rsid w:val="00A667AC"/>
    <w:rsid w:val="00A66DC0"/>
    <w:rsid w:val="00A6732F"/>
    <w:rsid w:val="00A67C8B"/>
    <w:rsid w:val="00A70098"/>
    <w:rsid w:val="00A70206"/>
    <w:rsid w:val="00A70233"/>
    <w:rsid w:val="00A70777"/>
    <w:rsid w:val="00A70BBC"/>
    <w:rsid w:val="00A70D6B"/>
    <w:rsid w:val="00A70E4B"/>
    <w:rsid w:val="00A710E2"/>
    <w:rsid w:val="00A710F0"/>
    <w:rsid w:val="00A714BB"/>
    <w:rsid w:val="00A715B2"/>
    <w:rsid w:val="00A7199F"/>
    <w:rsid w:val="00A71E2C"/>
    <w:rsid w:val="00A7241F"/>
    <w:rsid w:val="00A7293B"/>
    <w:rsid w:val="00A72D65"/>
    <w:rsid w:val="00A72DBF"/>
    <w:rsid w:val="00A72E02"/>
    <w:rsid w:val="00A73023"/>
    <w:rsid w:val="00A733F2"/>
    <w:rsid w:val="00A737D1"/>
    <w:rsid w:val="00A73AE0"/>
    <w:rsid w:val="00A73B7F"/>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67F"/>
    <w:rsid w:val="00A81865"/>
    <w:rsid w:val="00A81873"/>
    <w:rsid w:val="00A81897"/>
    <w:rsid w:val="00A818D0"/>
    <w:rsid w:val="00A81998"/>
    <w:rsid w:val="00A821EE"/>
    <w:rsid w:val="00A82A01"/>
    <w:rsid w:val="00A82B15"/>
    <w:rsid w:val="00A82F56"/>
    <w:rsid w:val="00A833D8"/>
    <w:rsid w:val="00A83586"/>
    <w:rsid w:val="00A83666"/>
    <w:rsid w:val="00A83E4A"/>
    <w:rsid w:val="00A84BED"/>
    <w:rsid w:val="00A85131"/>
    <w:rsid w:val="00A85E4D"/>
    <w:rsid w:val="00A864FD"/>
    <w:rsid w:val="00A8651E"/>
    <w:rsid w:val="00A867DC"/>
    <w:rsid w:val="00A86AA2"/>
    <w:rsid w:val="00A86AF1"/>
    <w:rsid w:val="00A86D70"/>
    <w:rsid w:val="00A870AA"/>
    <w:rsid w:val="00A870D8"/>
    <w:rsid w:val="00A871D7"/>
    <w:rsid w:val="00A8723B"/>
    <w:rsid w:val="00A87307"/>
    <w:rsid w:val="00A8796A"/>
    <w:rsid w:val="00A87C84"/>
    <w:rsid w:val="00A903BA"/>
    <w:rsid w:val="00A903CB"/>
    <w:rsid w:val="00A90432"/>
    <w:rsid w:val="00A90444"/>
    <w:rsid w:val="00A90BA5"/>
    <w:rsid w:val="00A91A2B"/>
    <w:rsid w:val="00A91B5B"/>
    <w:rsid w:val="00A91E4E"/>
    <w:rsid w:val="00A92856"/>
    <w:rsid w:val="00A92C96"/>
    <w:rsid w:val="00A932A1"/>
    <w:rsid w:val="00A93873"/>
    <w:rsid w:val="00A93C26"/>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5B20"/>
    <w:rsid w:val="00A969ED"/>
    <w:rsid w:val="00A96A68"/>
    <w:rsid w:val="00A96D95"/>
    <w:rsid w:val="00A97218"/>
    <w:rsid w:val="00A97565"/>
    <w:rsid w:val="00A97821"/>
    <w:rsid w:val="00A97AAF"/>
    <w:rsid w:val="00AA02A7"/>
    <w:rsid w:val="00AA0305"/>
    <w:rsid w:val="00AA03E5"/>
    <w:rsid w:val="00AA07EC"/>
    <w:rsid w:val="00AA08D9"/>
    <w:rsid w:val="00AA0DF2"/>
    <w:rsid w:val="00AA18C0"/>
    <w:rsid w:val="00AA1C83"/>
    <w:rsid w:val="00AA1DF8"/>
    <w:rsid w:val="00AA2114"/>
    <w:rsid w:val="00AA2317"/>
    <w:rsid w:val="00AA2AB2"/>
    <w:rsid w:val="00AA2EC1"/>
    <w:rsid w:val="00AA3313"/>
    <w:rsid w:val="00AA33A3"/>
    <w:rsid w:val="00AA3420"/>
    <w:rsid w:val="00AA3D8E"/>
    <w:rsid w:val="00AA4089"/>
    <w:rsid w:val="00AA4521"/>
    <w:rsid w:val="00AA45B3"/>
    <w:rsid w:val="00AA484B"/>
    <w:rsid w:val="00AA49D7"/>
    <w:rsid w:val="00AA4EB6"/>
    <w:rsid w:val="00AA5131"/>
    <w:rsid w:val="00AA5560"/>
    <w:rsid w:val="00AA57AF"/>
    <w:rsid w:val="00AA59F5"/>
    <w:rsid w:val="00AA62DE"/>
    <w:rsid w:val="00AA68B1"/>
    <w:rsid w:val="00AA6E1E"/>
    <w:rsid w:val="00AA7124"/>
    <w:rsid w:val="00AA726F"/>
    <w:rsid w:val="00AA74D6"/>
    <w:rsid w:val="00AA7D37"/>
    <w:rsid w:val="00AA7E33"/>
    <w:rsid w:val="00AB00B8"/>
    <w:rsid w:val="00AB0B65"/>
    <w:rsid w:val="00AB0E94"/>
    <w:rsid w:val="00AB142A"/>
    <w:rsid w:val="00AB1A44"/>
    <w:rsid w:val="00AB1BAC"/>
    <w:rsid w:val="00AB1CA6"/>
    <w:rsid w:val="00AB2119"/>
    <w:rsid w:val="00AB26A6"/>
    <w:rsid w:val="00AB2F38"/>
    <w:rsid w:val="00AB2FE7"/>
    <w:rsid w:val="00AB304F"/>
    <w:rsid w:val="00AB3375"/>
    <w:rsid w:val="00AB3709"/>
    <w:rsid w:val="00AB38DF"/>
    <w:rsid w:val="00AB3A84"/>
    <w:rsid w:val="00AB4032"/>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E6"/>
    <w:rsid w:val="00AB7AF7"/>
    <w:rsid w:val="00AC0033"/>
    <w:rsid w:val="00AC0AD6"/>
    <w:rsid w:val="00AC0B92"/>
    <w:rsid w:val="00AC1406"/>
    <w:rsid w:val="00AC1ABF"/>
    <w:rsid w:val="00AC1E62"/>
    <w:rsid w:val="00AC1E78"/>
    <w:rsid w:val="00AC22CA"/>
    <w:rsid w:val="00AC2423"/>
    <w:rsid w:val="00AC266E"/>
    <w:rsid w:val="00AC2834"/>
    <w:rsid w:val="00AC2DFE"/>
    <w:rsid w:val="00AC36A8"/>
    <w:rsid w:val="00AC3978"/>
    <w:rsid w:val="00AC3D01"/>
    <w:rsid w:val="00AC3EFF"/>
    <w:rsid w:val="00AC438F"/>
    <w:rsid w:val="00AC4FD6"/>
    <w:rsid w:val="00AC563B"/>
    <w:rsid w:val="00AC5D2C"/>
    <w:rsid w:val="00AC60FC"/>
    <w:rsid w:val="00AC6A08"/>
    <w:rsid w:val="00AC6A5A"/>
    <w:rsid w:val="00AC6CE7"/>
    <w:rsid w:val="00AC6DE3"/>
    <w:rsid w:val="00AC710A"/>
    <w:rsid w:val="00AC7136"/>
    <w:rsid w:val="00AC79B6"/>
    <w:rsid w:val="00AC7D6F"/>
    <w:rsid w:val="00AC7EB2"/>
    <w:rsid w:val="00AD0207"/>
    <w:rsid w:val="00AD0372"/>
    <w:rsid w:val="00AD0554"/>
    <w:rsid w:val="00AD073E"/>
    <w:rsid w:val="00AD07EE"/>
    <w:rsid w:val="00AD0DDB"/>
    <w:rsid w:val="00AD0E48"/>
    <w:rsid w:val="00AD0E78"/>
    <w:rsid w:val="00AD107C"/>
    <w:rsid w:val="00AD128C"/>
    <w:rsid w:val="00AD174A"/>
    <w:rsid w:val="00AD17BB"/>
    <w:rsid w:val="00AD184D"/>
    <w:rsid w:val="00AD186C"/>
    <w:rsid w:val="00AD2100"/>
    <w:rsid w:val="00AD2281"/>
    <w:rsid w:val="00AD265A"/>
    <w:rsid w:val="00AD2977"/>
    <w:rsid w:val="00AD3083"/>
    <w:rsid w:val="00AD30D3"/>
    <w:rsid w:val="00AD363C"/>
    <w:rsid w:val="00AD396B"/>
    <w:rsid w:val="00AD3CD7"/>
    <w:rsid w:val="00AD3D7D"/>
    <w:rsid w:val="00AD40BD"/>
    <w:rsid w:val="00AD439D"/>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6DDC"/>
    <w:rsid w:val="00AD72C6"/>
    <w:rsid w:val="00AD744A"/>
    <w:rsid w:val="00AD7AB3"/>
    <w:rsid w:val="00AD7AFD"/>
    <w:rsid w:val="00AD7DF4"/>
    <w:rsid w:val="00AE042A"/>
    <w:rsid w:val="00AE047E"/>
    <w:rsid w:val="00AE0589"/>
    <w:rsid w:val="00AE05FE"/>
    <w:rsid w:val="00AE067F"/>
    <w:rsid w:val="00AE07F1"/>
    <w:rsid w:val="00AE099A"/>
    <w:rsid w:val="00AE0A44"/>
    <w:rsid w:val="00AE0BD8"/>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92"/>
    <w:rsid w:val="00AE48E3"/>
    <w:rsid w:val="00AE4903"/>
    <w:rsid w:val="00AE4B12"/>
    <w:rsid w:val="00AE504D"/>
    <w:rsid w:val="00AE54D5"/>
    <w:rsid w:val="00AE5716"/>
    <w:rsid w:val="00AE590B"/>
    <w:rsid w:val="00AE5A37"/>
    <w:rsid w:val="00AE5B2A"/>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27D7"/>
    <w:rsid w:val="00AF3639"/>
    <w:rsid w:val="00AF36C7"/>
    <w:rsid w:val="00AF3BDB"/>
    <w:rsid w:val="00AF3CF3"/>
    <w:rsid w:val="00AF40C9"/>
    <w:rsid w:val="00AF469D"/>
    <w:rsid w:val="00AF4712"/>
    <w:rsid w:val="00AF47ED"/>
    <w:rsid w:val="00AF4B69"/>
    <w:rsid w:val="00AF5159"/>
    <w:rsid w:val="00AF546E"/>
    <w:rsid w:val="00AF5549"/>
    <w:rsid w:val="00AF5941"/>
    <w:rsid w:val="00AF5D0B"/>
    <w:rsid w:val="00AF5E6B"/>
    <w:rsid w:val="00AF5F3E"/>
    <w:rsid w:val="00AF7251"/>
    <w:rsid w:val="00AF73DC"/>
    <w:rsid w:val="00AF75CD"/>
    <w:rsid w:val="00AF795C"/>
    <w:rsid w:val="00AF7C6C"/>
    <w:rsid w:val="00AF7D19"/>
    <w:rsid w:val="00AF7FD4"/>
    <w:rsid w:val="00B00530"/>
    <w:rsid w:val="00B00A2F"/>
    <w:rsid w:val="00B016F1"/>
    <w:rsid w:val="00B017FB"/>
    <w:rsid w:val="00B01854"/>
    <w:rsid w:val="00B01DCB"/>
    <w:rsid w:val="00B023A9"/>
    <w:rsid w:val="00B02655"/>
    <w:rsid w:val="00B0270D"/>
    <w:rsid w:val="00B02CF5"/>
    <w:rsid w:val="00B02DA1"/>
    <w:rsid w:val="00B0323C"/>
    <w:rsid w:val="00B03303"/>
    <w:rsid w:val="00B0404F"/>
    <w:rsid w:val="00B04350"/>
    <w:rsid w:val="00B04440"/>
    <w:rsid w:val="00B04507"/>
    <w:rsid w:val="00B04B1A"/>
    <w:rsid w:val="00B04C1E"/>
    <w:rsid w:val="00B04E55"/>
    <w:rsid w:val="00B04FC2"/>
    <w:rsid w:val="00B050EF"/>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1032A"/>
    <w:rsid w:val="00B10496"/>
    <w:rsid w:val="00B105C7"/>
    <w:rsid w:val="00B109DB"/>
    <w:rsid w:val="00B10E11"/>
    <w:rsid w:val="00B111C1"/>
    <w:rsid w:val="00B113B5"/>
    <w:rsid w:val="00B11664"/>
    <w:rsid w:val="00B118B9"/>
    <w:rsid w:val="00B11B6C"/>
    <w:rsid w:val="00B11DF2"/>
    <w:rsid w:val="00B11F09"/>
    <w:rsid w:val="00B12393"/>
    <w:rsid w:val="00B1290C"/>
    <w:rsid w:val="00B12E99"/>
    <w:rsid w:val="00B13624"/>
    <w:rsid w:val="00B13793"/>
    <w:rsid w:val="00B137AF"/>
    <w:rsid w:val="00B138F3"/>
    <w:rsid w:val="00B13A2B"/>
    <w:rsid w:val="00B13D8F"/>
    <w:rsid w:val="00B1409C"/>
    <w:rsid w:val="00B14797"/>
    <w:rsid w:val="00B14C55"/>
    <w:rsid w:val="00B156A7"/>
    <w:rsid w:val="00B1588B"/>
    <w:rsid w:val="00B1589B"/>
    <w:rsid w:val="00B15973"/>
    <w:rsid w:val="00B15A67"/>
    <w:rsid w:val="00B15D4D"/>
    <w:rsid w:val="00B16084"/>
    <w:rsid w:val="00B16731"/>
    <w:rsid w:val="00B1676D"/>
    <w:rsid w:val="00B16978"/>
    <w:rsid w:val="00B16A51"/>
    <w:rsid w:val="00B16B2C"/>
    <w:rsid w:val="00B16D61"/>
    <w:rsid w:val="00B16F30"/>
    <w:rsid w:val="00B1701D"/>
    <w:rsid w:val="00B1715A"/>
    <w:rsid w:val="00B17446"/>
    <w:rsid w:val="00B17939"/>
    <w:rsid w:val="00B179A7"/>
    <w:rsid w:val="00B17A7D"/>
    <w:rsid w:val="00B17EF8"/>
    <w:rsid w:val="00B20142"/>
    <w:rsid w:val="00B20475"/>
    <w:rsid w:val="00B20541"/>
    <w:rsid w:val="00B20575"/>
    <w:rsid w:val="00B20AD4"/>
    <w:rsid w:val="00B21200"/>
    <w:rsid w:val="00B2135D"/>
    <w:rsid w:val="00B21506"/>
    <w:rsid w:val="00B2158D"/>
    <w:rsid w:val="00B2192D"/>
    <w:rsid w:val="00B219B2"/>
    <w:rsid w:val="00B21CA4"/>
    <w:rsid w:val="00B221BB"/>
    <w:rsid w:val="00B221FA"/>
    <w:rsid w:val="00B2220A"/>
    <w:rsid w:val="00B226B2"/>
    <w:rsid w:val="00B229C6"/>
    <w:rsid w:val="00B229DB"/>
    <w:rsid w:val="00B22D88"/>
    <w:rsid w:val="00B23032"/>
    <w:rsid w:val="00B2319A"/>
    <w:rsid w:val="00B232C5"/>
    <w:rsid w:val="00B236B5"/>
    <w:rsid w:val="00B23C44"/>
    <w:rsid w:val="00B23D23"/>
    <w:rsid w:val="00B23EDE"/>
    <w:rsid w:val="00B244D7"/>
    <w:rsid w:val="00B246AD"/>
    <w:rsid w:val="00B24735"/>
    <w:rsid w:val="00B24BE4"/>
    <w:rsid w:val="00B24BE6"/>
    <w:rsid w:val="00B24D88"/>
    <w:rsid w:val="00B24DC1"/>
    <w:rsid w:val="00B25226"/>
    <w:rsid w:val="00B2569C"/>
    <w:rsid w:val="00B258F9"/>
    <w:rsid w:val="00B261FE"/>
    <w:rsid w:val="00B264E1"/>
    <w:rsid w:val="00B276AD"/>
    <w:rsid w:val="00B276C8"/>
    <w:rsid w:val="00B2771B"/>
    <w:rsid w:val="00B277F6"/>
    <w:rsid w:val="00B27B7C"/>
    <w:rsid w:val="00B27EF3"/>
    <w:rsid w:val="00B30197"/>
    <w:rsid w:val="00B30252"/>
    <w:rsid w:val="00B30280"/>
    <w:rsid w:val="00B3034D"/>
    <w:rsid w:val="00B30737"/>
    <w:rsid w:val="00B30B26"/>
    <w:rsid w:val="00B31067"/>
    <w:rsid w:val="00B31620"/>
    <w:rsid w:val="00B31951"/>
    <w:rsid w:val="00B31FA6"/>
    <w:rsid w:val="00B32087"/>
    <w:rsid w:val="00B320F3"/>
    <w:rsid w:val="00B323A8"/>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A5C"/>
    <w:rsid w:val="00B40EEC"/>
    <w:rsid w:val="00B40F2C"/>
    <w:rsid w:val="00B412C6"/>
    <w:rsid w:val="00B41A0C"/>
    <w:rsid w:val="00B425FB"/>
    <w:rsid w:val="00B426FF"/>
    <w:rsid w:val="00B42C35"/>
    <w:rsid w:val="00B42E75"/>
    <w:rsid w:val="00B43232"/>
    <w:rsid w:val="00B43415"/>
    <w:rsid w:val="00B43DFD"/>
    <w:rsid w:val="00B446C7"/>
    <w:rsid w:val="00B4488A"/>
    <w:rsid w:val="00B45162"/>
    <w:rsid w:val="00B4527F"/>
    <w:rsid w:val="00B45294"/>
    <w:rsid w:val="00B4538D"/>
    <w:rsid w:val="00B453E4"/>
    <w:rsid w:val="00B453E8"/>
    <w:rsid w:val="00B45ABF"/>
    <w:rsid w:val="00B45BED"/>
    <w:rsid w:val="00B45D25"/>
    <w:rsid w:val="00B45D91"/>
    <w:rsid w:val="00B45E03"/>
    <w:rsid w:val="00B45FDB"/>
    <w:rsid w:val="00B46239"/>
    <w:rsid w:val="00B46243"/>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BFB"/>
    <w:rsid w:val="00B51DAD"/>
    <w:rsid w:val="00B51E1C"/>
    <w:rsid w:val="00B51E7A"/>
    <w:rsid w:val="00B522F8"/>
    <w:rsid w:val="00B52486"/>
    <w:rsid w:val="00B52797"/>
    <w:rsid w:val="00B52A00"/>
    <w:rsid w:val="00B53220"/>
    <w:rsid w:val="00B532C5"/>
    <w:rsid w:val="00B534D7"/>
    <w:rsid w:val="00B5358A"/>
    <w:rsid w:val="00B535A2"/>
    <w:rsid w:val="00B538A6"/>
    <w:rsid w:val="00B53BB4"/>
    <w:rsid w:val="00B53CAB"/>
    <w:rsid w:val="00B53D2E"/>
    <w:rsid w:val="00B540C4"/>
    <w:rsid w:val="00B542A3"/>
    <w:rsid w:val="00B54731"/>
    <w:rsid w:val="00B54A60"/>
    <w:rsid w:val="00B54C5F"/>
    <w:rsid w:val="00B54CC3"/>
    <w:rsid w:val="00B54F05"/>
    <w:rsid w:val="00B554E2"/>
    <w:rsid w:val="00B558B4"/>
    <w:rsid w:val="00B56608"/>
    <w:rsid w:val="00B56DD5"/>
    <w:rsid w:val="00B56E6B"/>
    <w:rsid w:val="00B56FC9"/>
    <w:rsid w:val="00B57085"/>
    <w:rsid w:val="00B57087"/>
    <w:rsid w:val="00B57ACF"/>
    <w:rsid w:val="00B60424"/>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7AD"/>
    <w:rsid w:val="00B67F4A"/>
    <w:rsid w:val="00B7023A"/>
    <w:rsid w:val="00B706D4"/>
    <w:rsid w:val="00B7070B"/>
    <w:rsid w:val="00B70D8B"/>
    <w:rsid w:val="00B70E53"/>
    <w:rsid w:val="00B7120C"/>
    <w:rsid w:val="00B7162E"/>
    <w:rsid w:val="00B719EB"/>
    <w:rsid w:val="00B71AC0"/>
    <w:rsid w:val="00B71C66"/>
    <w:rsid w:val="00B71DC2"/>
    <w:rsid w:val="00B7201C"/>
    <w:rsid w:val="00B72354"/>
    <w:rsid w:val="00B72388"/>
    <w:rsid w:val="00B72602"/>
    <w:rsid w:val="00B727CB"/>
    <w:rsid w:val="00B72A4C"/>
    <w:rsid w:val="00B72B9A"/>
    <w:rsid w:val="00B737CC"/>
    <w:rsid w:val="00B73CBB"/>
    <w:rsid w:val="00B73EA1"/>
    <w:rsid w:val="00B73F7A"/>
    <w:rsid w:val="00B741DC"/>
    <w:rsid w:val="00B74407"/>
    <w:rsid w:val="00B74A5F"/>
    <w:rsid w:val="00B75806"/>
    <w:rsid w:val="00B75CDE"/>
    <w:rsid w:val="00B76DD1"/>
    <w:rsid w:val="00B76E3B"/>
    <w:rsid w:val="00B77725"/>
    <w:rsid w:val="00B77881"/>
    <w:rsid w:val="00B77916"/>
    <w:rsid w:val="00B801AB"/>
    <w:rsid w:val="00B804AE"/>
    <w:rsid w:val="00B8054A"/>
    <w:rsid w:val="00B80772"/>
    <w:rsid w:val="00B80992"/>
    <w:rsid w:val="00B80BDF"/>
    <w:rsid w:val="00B810AA"/>
    <w:rsid w:val="00B814F9"/>
    <w:rsid w:val="00B816A7"/>
    <w:rsid w:val="00B81C67"/>
    <w:rsid w:val="00B8241C"/>
    <w:rsid w:val="00B826C4"/>
    <w:rsid w:val="00B8290A"/>
    <w:rsid w:val="00B82983"/>
    <w:rsid w:val="00B82CF4"/>
    <w:rsid w:val="00B83247"/>
    <w:rsid w:val="00B83445"/>
    <w:rsid w:val="00B83536"/>
    <w:rsid w:val="00B84104"/>
    <w:rsid w:val="00B841BD"/>
    <w:rsid w:val="00B84308"/>
    <w:rsid w:val="00B845C8"/>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84"/>
    <w:rsid w:val="00B87CA7"/>
    <w:rsid w:val="00B87CCC"/>
    <w:rsid w:val="00B87FB3"/>
    <w:rsid w:val="00B9056B"/>
    <w:rsid w:val="00B90A24"/>
    <w:rsid w:val="00B90B3C"/>
    <w:rsid w:val="00B91102"/>
    <w:rsid w:val="00B91375"/>
    <w:rsid w:val="00B91594"/>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911"/>
    <w:rsid w:val="00B94EFA"/>
    <w:rsid w:val="00B95304"/>
    <w:rsid w:val="00B95535"/>
    <w:rsid w:val="00B95554"/>
    <w:rsid w:val="00B955E6"/>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B4E"/>
    <w:rsid w:val="00BA0EE8"/>
    <w:rsid w:val="00BA1513"/>
    <w:rsid w:val="00BA1828"/>
    <w:rsid w:val="00BA1ACB"/>
    <w:rsid w:val="00BA23DE"/>
    <w:rsid w:val="00BA24BA"/>
    <w:rsid w:val="00BA316D"/>
    <w:rsid w:val="00BA31E4"/>
    <w:rsid w:val="00BA391C"/>
    <w:rsid w:val="00BA39B7"/>
    <w:rsid w:val="00BA3E04"/>
    <w:rsid w:val="00BA405E"/>
    <w:rsid w:val="00BA437E"/>
    <w:rsid w:val="00BA4886"/>
    <w:rsid w:val="00BA4976"/>
    <w:rsid w:val="00BA4D72"/>
    <w:rsid w:val="00BA56FA"/>
    <w:rsid w:val="00BA5738"/>
    <w:rsid w:val="00BA5E8B"/>
    <w:rsid w:val="00BA62F4"/>
    <w:rsid w:val="00BA66E2"/>
    <w:rsid w:val="00BA67C2"/>
    <w:rsid w:val="00BA67EC"/>
    <w:rsid w:val="00BA6942"/>
    <w:rsid w:val="00BA730C"/>
    <w:rsid w:val="00BA7761"/>
    <w:rsid w:val="00BA7E16"/>
    <w:rsid w:val="00BA7E7D"/>
    <w:rsid w:val="00BB0411"/>
    <w:rsid w:val="00BB0987"/>
    <w:rsid w:val="00BB0E67"/>
    <w:rsid w:val="00BB0F61"/>
    <w:rsid w:val="00BB1240"/>
    <w:rsid w:val="00BB128C"/>
    <w:rsid w:val="00BB1553"/>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4FD"/>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20C3"/>
    <w:rsid w:val="00BC2841"/>
    <w:rsid w:val="00BC292B"/>
    <w:rsid w:val="00BC30B7"/>
    <w:rsid w:val="00BC3587"/>
    <w:rsid w:val="00BC370F"/>
    <w:rsid w:val="00BC39E8"/>
    <w:rsid w:val="00BC40DE"/>
    <w:rsid w:val="00BC41A0"/>
    <w:rsid w:val="00BC4273"/>
    <w:rsid w:val="00BC4424"/>
    <w:rsid w:val="00BC495A"/>
    <w:rsid w:val="00BC5416"/>
    <w:rsid w:val="00BC6320"/>
    <w:rsid w:val="00BC64A7"/>
    <w:rsid w:val="00BC657B"/>
    <w:rsid w:val="00BC6D6B"/>
    <w:rsid w:val="00BC6E17"/>
    <w:rsid w:val="00BC71BD"/>
    <w:rsid w:val="00BC72F0"/>
    <w:rsid w:val="00BC77CB"/>
    <w:rsid w:val="00BC787F"/>
    <w:rsid w:val="00BC78BE"/>
    <w:rsid w:val="00BC7B23"/>
    <w:rsid w:val="00BC7D42"/>
    <w:rsid w:val="00BC7F14"/>
    <w:rsid w:val="00BD032E"/>
    <w:rsid w:val="00BD0867"/>
    <w:rsid w:val="00BD092F"/>
    <w:rsid w:val="00BD0B22"/>
    <w:rsid w:val="00BD0CB4"/>
    <w:rsid w:val="00BD0E12"/>
    <w:rsid w:val="00BD1236"/>
    <w:rsid w:val="00BD136F"/>
    <w:rsid w:val="00BD1B48"/>
    <w:rsid w:val="00BD1C84"/>
    <w:rsid w:val="00BD22E9"/>
    <w:rsid w:val="00BD24C4"/>
    <w:rsid w:val="00BD2677"/>
    <w:rsid w:val="00BD2B57"/>
    <w:rsid w:val="00BD3537"/>
    <w:rsid w:val="00BD39EA"/>
    <w:rsid w:val="00BD3A94"/>
    <w:rsid w:val="00BD401D"/>
    <w:rsid w:val="00BD461B"/>
    <w:rsid w:val="00BD5042"/>
    <w:rsid w:val="00BD5385"/>
    <w:rsid w:val="00BD5C52"/>
    <w:rsid w:val="00BD5D36"/>
    <w:rsid w:val="00BD5FAB"/>
    <w:rsid w:val="00BD62C4"/>
    <w:rsid w:val="00BD62C8"/>
    <w:rsid w:val="00BD727E"/>
    <w:rsid w:val="00BD7466"/>
    <w:rsid w:val="00BD7BE5"/>
    <w:rsid w:val="00BE04FF"/>
    <w:rsid w:val="00BE0582"/>
    <w:rsid w:val="00BE06AA"/>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EBA"/>
    <w:rsid w:val="00BE5224"/>
    <w:rsid w:val="00BE5413"/>
    <w:rsid w:val="00BE57AC"/>
    <w:rsid w:val="00BE58AC"/>
    <w:rsid w:val="00BE5B6C"/>
    <w:rsid w:val="00BE5B85"/>
    <w:rsid w:val="00BE5D11"/>
    <w:rsid w:val="00BE5ECB"/>
    <w:rsid w:val="00BE5F77"/>
    <w:rsid w:val="00BE6590"/>
    <w:rsid w:val="00BE66D0"/>
    <w:rsid w:val="00BE6757"/>
    <w:rsid w:val="00BE6B96"/>
    <w:rsid w:val="00BE6DE8"/>
    <w:rsid w:val="00BE7073"/>
    <w:rsid w:val="00BE70B1"/>
    <w:rsid w:val="00BE70CE"/>
    <w:rsid w:val="00BE7166"/>
    <w:rsid w:val="00BE756E"/>
    <w:rsid w:val="00BF037B"/>
    <w:rsid w:val="00BF0439"/>
    <w:rsid w:val="00BF0519"/>
    <w:rsid w:val="00BF06E7"/>
    <w:rsid w:val="00BF0C9C"/>
    <w:rsid w:val="00BF0DE3"/>
    <w:rsid w:val="00BF10B0"/>
    <w:rsid w:val="00BF156D"/>
    <w:rsid w:val="00BF1D25"/>
    <w:rsid w:val="00BF2203"/>
    <w:rsid w:val="00BF2B7C"/>
    <w:rsid w:val="00BF2E16"/>
    <w:rsid w:val="00BF2FC9"/>
    <w:rsid w:val="00BF2FD9"/>
    <w:rsid w:val="00BF31A4"/>
    <w:rsid w:val="00BF32C6"/>
    <w:rsid w:val="00BF3386"/>
    <w:rsid w:val="00BF338E"/>
    <w:rsid w:val="00BF36C0"/>
    <w:rsid w:val="00BF3C8F"/>
    <w:rsid w:val="00BF41D0"/>
    <w:rsid w:val="00BF4580"/>
    <w:rsid w:val="00BF485A"/>
    <w:rsid w:val="00BF4AC4"/>
    <w:rsid w:val="00BF4CF0"/>
    <w:rsid w:val="00BF4D05"/>
    <w:rsid w:val="00BF579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C00044"/>
    <w:rsid w:val="00C001AB"/>
    <w:rsid w:val="00C00453"/>
    <w:rsid w:val="00C007D5"/>
    <w:rsid w:val="00C0087D"/>
    <w:rsid w:val="00C00B43"/>
    <w:rsid w:val="00C00C73"/>
    <w:rsid w:val="00C00C91"/>
    <w:rsid w:val="00C00F4C"/>
    <w:rsid w:val="00C014A8"/>
    <w:rsid w:val="00C014BE"/>
    <w:rsid w:val="00C015EC"/>
    <w:rsid w:val="00C024AC"/>
    <w:rsid w:val="00C024C6"/>
    <w:rsid w:val="00C028A2"/>
    <w:rsid w:val="00C028D7"/>
    <w:rsid w:val="00C02EBF"/>
    <w:rsid w:val="00C03058"/>
    <w:rsid w:val="00C03174"/>
    <w:rsid w:val="00C0336D"/>
    <w:rsid w:val="00C034AA"/>
    <w:rsid w:val="00C03977"/>
    <w:rsid w:val="00C03C8B"/>
    <w:rsid w:val="00C03CD0"/>
    <w:rsid w:val="00C04002"/>
    <w:rsid w:val="00C04394"/>
    <w:rsid w:val="00C04441"/>
    <w:rsid w:val="00C04459"/>
    <w:rsid w:val="00C047A2"/>
    <w:rsid w:val="00C053EB"/>
    <w:rsid w:val="00C058A3"/>
    <w:rsid w:val="00C05D6C"/>
    <w:rsid w:val="00C066E3"/>
    <w:rsid w:val="00C069C6"/>
    <w:rsid w:val="00C06C8B"/>
    <w:rsid w:val="00C07760"/>
    <w:rsid w:val="00C07952"/>
    <w:rsid w:val="00C0796B"/>
    <w:rsid w:val="00C07B9E"/>
    <w:rsid w:val="00C07E5F"/>
    <w:rsid w:val="00C1005A"/>
    <w:rsid w:val="00C10240"/>
    <w:rsid w:val="00C1058D"/>
    <w:rsid w:val="00C108C7"/>
    <w:rsid w:val="00C108F0"/>
    <w:rsid w:val="00C10996"/>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938"/>
    <w:rsid w:val="00C1395C"/>
    <w:rsid w:val="00C13A0A"/>
    <w:rsid w:val="00C13B42"/>
    <w:rsid w:val="00C13CD0"/>
    <w:rsid w:val="00C142A6"/>
    <w:rsid w:val="00C14881"/>
    <w:rsid w:val="00C14FF4"/>
    <w:rsid w:val="00C1531C"/>
    <w:rsid w:val="00C154BB"/>
    <w:rsid w:val="00C15762"/>
    <w:rsid w:val="00C15B81"/>
    <w:rsid w:val="00C16553"/>
    <w:rsid w:val="00C16570"/>
    <w:rsid w:val="00C16623"/>
    <w:rsid w:val="00C1686F"/>
    <w:rsid w:val="00C16CB9"/>
    <w:rsid w:val="00C170CC"/>
    <w:rsid w:val="00C1722D"/>
    <w:rsid w:val="00C17489"/>
    <w:rsid w:val="00C17754"/>
    <w:rsid w:val="00C17972"/>
    <w:rsid w:val="00C17BC1"/>
    <w:rsid w:val="00C17C99"/>
    <w:rsid w:val="00C17CD5"/>
    <w:rsid w:val="00C20205"/>
    <w:rsid w:val="00C2050A"/>
    <w:rsid w:val="00C20568"/>
    <w:rsid w:val="00C209BF"/>
    <w:rsid w:val="00C20A15"/>
    <w:rsid w:val="00C20E1E"/>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9C3"/>
    <w:rsid w:val="00C25FE6"/>
    <w:rsid w:val="00C26313"/>
    <w:rsid w:val="00C26416"/>
    <w:rsid w:val="00C26699"/>
    <w:rsid w:val="00C26D88"/>
    <w:rsid w:val="00C2708F"/>
    <w:rsid w:val="00C27242"/>
    <w:rsid w:val="00C275A9"/>
    <w:rsid w:val="00C27BED"/>
    <w:rsid w:val="00C3026E"/>
    <w:rsid w:val="00C3060C"/>
    <w:rsid w:val="00C308E4"/>
    <w:rsid w:val="00C30EA7"/>
    <w:rsid w:val="00C31F8A"/>
    <w:rsid w:val="00C31FB1"/>
    <w:rsid w:val="00C32800"/>
    <w:rsid w:val="00C3284B"/>
    <w:rsid w:val="00C32DFF"/>
    <w:rsid w:val="00C331F6"/>
    <w:rsid w:val="00C33A84"/>
    <w:rsid w:val="00C33B2A"/>
    <w:rsid w:val="00C33C51"/>
    <w:rsid w:val="00C3400D"/>
    <w:rsid w:val="00C3425F"/>
    <w:rsid w:val="00C342A5"/>
    <w:rsid w:val="00C34658"/>
    <w:rsid w:val="00C348ED"/>
    <w:rsid w:val="00C349C5"/>
    <w:rsid w:val="00C34CE7"/>
    <w:rsid w:val="00C34E1F"/>
    <w:rsid w:val="00C34EC9"/>
    <w:rsid w:val="00C357B8"/>
    <w:rsid w:val="00C357D0"/>
    <w:rsid w:val="00C36B94"/>
    <w:rsid w:val="00C3705B"/>
    <w:rsid w:val="00C37191"/>
    <w:rsid w:val="00C3764E"/>
    <w:rsid w:val="00C37B4E"/>
    <w:rsid w:val="00C37C3D"/>
    <w:rsid w:val="00C4173B"/>
    <w:rsid w:val="00C41A8C"/>
    <w:rsid w:val="00C41AEF"/>
    <w:rsid w:val="00C429A2"/>
    <w:rsid w:val="00C42EE6"/>
    <w:rsid w:val="00C4303B"/>
    <w:rsid w:val="00C430C3"/>
    <w:rsid w:val="00C4358E"/>
    <w:rsid w:val="00C436CC"/>
    <w:rsid w:val="00C437A8"/>
    <w:rsid w:val="00C438BD"/>
    <w:rsid w:val="00C43C23"/>
    <w:rsid w:val="00C44182"/>
    <w:rsid w:val="00C4445B"/>
    <w:rsid w:val="00C444FA"/>
    <w:rsid w:val="00C44BD1"/>
    <w:rsid w:val="00C4540E"/>
    <w:rsid w:val="00C4541D"/>
    <w:rsid w:val="00C454A3"/>
    <w:rsid w:val="00C455A0"/>
    <w:rsid w:val="00C455CE"/>
    <w:rsid w:val="00C45750"/>
    <w:rsid w:val="00C4593E"/>
    <w:rsid w:val="00C4690C"/>
    <w:rsid w:val="00C46B1C"/>
    <w:rsid w:val="00C46C2C"/>
    <w:rsid w:val="00C46EE0"/>
    <w:rsid w:val="00C4745D"/>
    <w:rsid w:val="00C4746A"/>
    <w:rsid w:val="00C47C00"/>
    <w:rsid w:val="00C5015B"/>
    <w:rsid w:val="00C50C38"/>
    <w:rsid w:val="00C50F15"/>
    <w:rsid w:val="00C5107F"/>
    <w:rsid w:val="00C5120C"/>
    <w:rsid w:val="00C512F0"/>
    <w:rsid w:val="00C51370"/>
    <w:rsid w:val="00C518B6"/>
    <w:rsid w:val="00C51925"/>
    <w:rsid w:val="00C51AD7"/>
    <w:rsid w:val="00C51BAE"/>
    <w:rsid w:val="00C51D72"/>
    <w:rsid w:val="00C51FF0"/>
    <w:rsid w:val="00C521EB"/>
    <w:rsid w:val="00C527C8"/>
    <w:rsid w:val="00C52824"/>
    <w:rsid w:val="00C52831"/>
    <w:rsid w:val="00C52E33"/>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069"/>
    <w:rsid w:val="00C6219D"/>
    <w:rsid w:val="00C626B3"/>
    <w:rsid w:val="00C6277E"/>
    <w:rsid w:val="00C62810"/>
    <w:rsid w:val="00C62B15"/>
    <w:rsid w:val="00C63101"/>
    <w:rsid w:val="00C63CE2"/>
    <w:rsid w:val="00C64287"/>
    <w:rsid w:val="00C6454B"/>
    <w:rsid w:val="00C64D81"/>
    <w:rsid w:val="00C64F3C"/>
    <w:rsid w:val="00C652C2"/>
    <w:rsid w:val="00C65533"/>
    <w:rsid w:val="00C65AA3"/>
    <w:rsid w:val="00C662C9"/>
    <w:rsid w:val="00C66525"/>
    <w:rsid w:val="00C66738"/>
    <w:rsid w:val="00C66B54"/>
    <w:rsid w:val="00C6704E"/>
    <w:rsid w:val="00C67897"/>
    <w:rsid w:val="00C70BCB"/>
    <w:rsid w:val="00C71516"/>
    <w:rsid w:val="00C71DE8"/>
    <w:rsid w:val="00C724F4"/>
    <w:rsid w:val="00C727DD"/>
    <w:rsid w:val="00C729FE"/>
    <w:rsid w:val="00C72B13"/>
    <w:rsid w:val="00C72B29"/>
    <w:rsid w:val="00C72C4A"/>
    <w:rsid w:val="00C72D36"/>
    <w:rsid w:val="00C72FDE"/>
    <w:rsid w:val="00C73273"/>
    <w:rsid w:val="00C732AE"/>
    <w:rsid w:val="00C73374"/>
    <w:rsid w:val="00C7368C"/>
    <w:rsid w:val="00C744EC"/>
    <w:rsid w:val="00C74BE0"/>
    <w:rsid w:val="00C74D89"/>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804BD"/>
    <w:rsid w:val="00C80958"/>
    <w:rsid w:val="00C80C24"/>
    <w:rsid w:val="00C80E40"/>
    <w:rsid w:val="00C8107D"/>
    <w:rsid w:val="00C81179"/>
    <w:rsid w:val="00C811D2"/>
    <w:rsid w:val="00C81455"/>
    <w:rsid w:val="00C814C3"/>
    <w:rsid w:val="00C81C8D"/>
    <w:rsid w:val="00C81EF5"/>
    <w:rsid w:val="00C82055"/>
    <w:rsid w:val="00C8216D"/>
    <w:rsid w:val="00C82755"/>
    <w:rsid w:val="00C828E1"/>
    <w:rsid w:val="00C82B95"/>
    <w:rsid w:val="00C82E5F"/>
    <w:rsid w:val="00C831DF"/>
    <w:rsid w:val="00C83223"/>
    <w:rsid w:val="00C834D3"/>
    <w:rsid w:val="00C83DB1"/>
    <w:rsid w:val="00C841F3"/>
    <w:rsid w:val="00C84682"/>
    <w:rsid w:val="00C846DB"/>
    <w:rsid w:val="00C84AA1"/>
    <w:rsid w:val="00C84B91"/>
    <w:rsid w:val="00C84F68"/>
    <w:rsid w:val="00C851FD"/>
    <w:rsid w:val="00C85B6A"/>
    <w:rsid w:val="00C85E57"/>
    <w:rsid w:val="00C860F2"/>
    <w:rsid w:val="00C862EA"/>
    <w:rsid w:val="00C863C1"/>
    <w:rsid w:val="00C86658"/>
    <w:rsid w:val="00C86B16"/>
    <w:rsid w:val="00C86DEB"/>
    <w:rsid w:val="00C872B4"/>
    <w:rsid w:val="00C875B2"/>
    <w:rsid w:val="00C87857"/>
    <w:rsid w:val="00C87ADB"/>
    <w:rsid w:val="00C9072F"/>
    <w:rsid w:val="00C909D6"/>
    <w:rsid w:val="00C90A7C"/>
    <w:rsid w:val="00C90B09"/>
    <w:rsid w:val="00C90E60"/>
    <w:rsid w:val="00C90F6A"/>
    <w:rsid w:val="00C91253"/>
    <w:rsid w:val="00C91958"/>
    <w:rsid w:val="00C91C65"/>
    <w:rsid w:val="00C923D6"/>
    <w:rsid w:val="00C92932"/>
    <w:rsid w:val="00C92B70"/>
    <w:rsid w:val="00C92D88"/>
    <w:rsid w:val="00C931CD"/>
    <w:rsid w:val="00C932D2"/>
    <w:rsid w:val="00C93611"/>
    <w:rsid w:val="00C936A0"/>
    <w:rsid w:val="00C93889"/>
    <w:rsid w:val="00C939A0"/>
    <w:rsid w:val="00C93C8E"/>
    <w:rsid w:val="00C94237"/>
    <w:rsid w:val="00C948C4"/>
    <w:rsid w:val="00C95254"/>
    <w:rsid w:val="00C9529A"/>
    <w:rsid w:val="00C955B3"/>
    <w:rsid w:val="00C95903"/>
    <w:rsid w:val="00C95FC5"/>
    <w:rsid w:val="00C96313"/>
    <w:rsid w:val="00C964B2"/>
    <w:rsid w:val="00C965D9"/>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9FB"/>
    <w:rsid w:val="00CA1BCC"/>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2A24"/>
    <w:rsid w:val="00CB2C1D"/>
    <w:rsid w:val="00CB2D76"/>
    <w:rsid w:val="00CB2EDB"/>
    <w:rsid w:val="00CB2FBA"/>
    <w:rsid w:val="00CB2FC0"/>
    <w:rsid w:val="00CB309A"/>
    <w:rsid w:val="00CB313D"/>
    <w:rsid w:val="00CB316A"/>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632"/>
    <w:rsid w:val="00CB76E2"/>
    <w:rsid w:val="00CB779D"/>
    <w:rsid w:val="00CB7939"/>
    <w:rsid w:val="00CB7A44"/>
    <w:rsid w:val="00CB7F10"/>
    <w:rsid w:val="00CC051C"/>
    <w:rsid w:val="00CC0B1A"/>
    <w:rsid w:val="00CC1090"/>
    <w:rsid w:val="00CC17B9"/>
    <w:rsid w:val="00CC1852"/>
    <w:rsid w:val="00CC1949"/>
    <w:rsid w:val="00CC1B85"/>
    <w:rsid w:val="00CC1E68"/>
    <w:rsid w:val="00CC2134"/>
    <w:rsid w:val="00CC2913"/>
    <w:rsid w:val="00CC2FCC"/>
    <w:rsid w:val="00CC3092"/>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A20"/>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40A4"/>
    <w:rsid w:val="00CD4582"/>
    <w:rsid w:val="00CD4FD4"/>
    <w:rsid w:val="00CD5261"/>
    <w:rsid w:val="00CD53FE"/>
    <w:rsid w:val="00CD55D0"/>
    <w:rsid w:val="00CD591A"/>
    <w:rsid w:val="00CD5983"/>
    <w:rsid w:val="00CD59FE"/>
    <w:rsid w:val="00CD60A9"/>
    <w:rsid w:val="00CD63C9"/>
    <w:rsid w:val="00CD651A"/>
    <w:rsid w:val="00CD6D1E"/>
    <w:rsid w:val="00CD6D30"/>
    <w:rsid w:val="00CD6DFE"/>
    <w:rsid w:val="00CD6EAE"/>
    <w:rsid w:val="00CD77F8"/>
    <w:rsid w:val="00CD7D84"/>
    <w:rsid w:val="00CD7FA2"/>
    <w:rsid w:val="00CD7FE9"/>
    <w:rsid w:val="00CE01AD"/>
    <w:rsid w:val="00CE0456"/>
    <w:rsid w:val="00CE04E1"/>
    <w:rsid w:val="00CE080F"/>
    <w:rsid w:val="00CE1510"/>
    <w:rsid w:val="00CE16C6"/>
    <w:rsid w:val="00CE176E"/>
    <w:rsid w:val="00CE197A"/>
    <w:rsid w:val="00CE19D6"/>
    <w:rsid w:val="00CE2952"/>
    <w:rsid w:val="00CE2DA5"/>
    <w:rsid w:val="00CE37F1"/>
    <w:rsid w:val="00CE3828"/>
    <w:rsid w:val="00CE3D14"/>
    <w:rsid w:val="00CE41C5"/>
    <w:rsid w:val="00CE4234"/>
    <w:rsid w:val="00CE448F"/>
    <w:rsid w:val="00CE48AB"/>
    <w:rsid w:val="00CE48CE"/>
    <w:rsid w:val="00CE4D23"/>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0AE"/>
    <w:rsid w:val="00CF119F"/>
    <w:rsid w:val="00CF12FF"/>
    <w:rsid w:val="00CF154D"/>
    <w:rsid w:val="00CF174D"/>
    <w:rsid w:val="00CF1761"/>
    <w:rsid w:val="00CF18FC"/>
    <w:rsid w:val="00CF1DB6"/>
    <w:rsid w:val="00CF2573"/>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123"/>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275"/>
    <w:rsid w:val="00D04A78"/>
    <w:rsid w:val="00D04B4E"/>
    <w:rsid w:val="00D04BFA"/>
    <w:rsid w:val="00D0511B"/>
    <w:rsid w:val="00D0527B"/>
    <w:rsid w:val="00D05348"/>
    <w:rsid w:val="00D0570A"/>
    <w:rsid w:val="00D058F0"/>
    <w:rsid w:val="00D061D1"/>
    <w:rsid w:val="00D06506"/>
    <w:rsid w:val="00D07489"/>
    <w:rsid w:val="00D07A8C"/>
    <w:rsid w:val="00D07AAA"/>
    <w:rsid w:val="00D07B4F"/>
    <w:rsid w:val="00D07FB0"/>
    <w:rsid w:val="00D10206"/>
    <w:rsid w:val="00D1055D"/>
    <w:rsid w:val="00D10583"/>
    <w:rsid w:val="00D108AC"/>
    <w:rsid w:val="00D108B2"/>
    <w:rsid w:val="00D10B2A"/>
    <w:rsid w:val="00D10D2E"/>
    <w:rsid w:val="00D11104"/>
    <w:rsid w:val="00D11697"/>
    <w:rsid w:val="00D11843"/>
    <w:rsid w:val="00D11A32"/>
    <w:rsid w:val="00D11EC4"/>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D21"/>
    <w:rsid w:val="00D15DFB"/>
    <w:rsid w:val="00D161EF"/>
    <w:rsid w:val="00D163A0"/>
    <w:rsid w:val="00D1646E"/>
    <w:rsid w:val="00D166A0"/>
    <w:rsid w:val="00D16C8C"/>
    <w:rsid w:val="00D16C8E"/>
    <w:rsid w:val="00D16CF7"/>
    <w:rsid w:val="00D172D5"/>
    <w:rsid w:val="00D17D34"/>
    <w:rsid w:val="00D17FEA"/>
    <w:rsid w:val="00D20129"/>
    <w:rsid w:val="00D204BF"/>
    <w:rsid w:val="00D2086C"/>
    <w:rsid w:val="00D20D1B"/>
    <w:rsid w:val="00D20DE5"/>
    <w:rsid w:val="00D20E87"/>
    <w:rsid w:val="00D212E6"/>
    <w:rsid w:val="00D21329"/>
    <w:rsid w:val="00D21384"/>
    <w:rsid w:val="00D21D60"/>
    <w:rsid w:val="00D21F90"/>
    <w:rsid w:val="00D2217A"/>
    <w:rsid w:val="00D224A1"/>
    <w:rsid w:val="00D22EEC"/>
    <w:rsid w:val="00D22F34"/>
    <w:rsid w:val="00D22F5C"/>
    <w:rsid w:val="00D23406"/>
    <w:rsid w:val="00D23A5B"/>
    <w:rsid w:val="00D23AB4"/>
    <w:rsid w:val="00D23B4A"/>
    <w:rsid w:val="00D23C01"/>
    <w:rsid w:val="00D23C58"/>
    <w:rsid w:val="00D23CE5"/>
    <w:rsid w:val="00D23D07"/>
    <w:rsid w:val="00D242BD"/>
    <w:rsid w:val="00D24368"/>
    <w:rsid w:val="00D247D0"/>
    <w:rsid w:val="00D24AB5"/>
    <w:rsid w:val="00D24E1B"/>
    <w:rsid w:val="00D24F65"/>
    <w:rsid w:val="00D25328"/>
    <w:rsid w:val="00D253AD"/>
    <w:rsid w:val="00D255BD"/>
    <w:rsid w:val="00D2563C"/>
    <w:rsid w:val="00D25809"/>
    <w:rsid w:val="00D264A5"/>
    <w:rsid w:val="00D26543"/>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61C"/>
    <w:rsid w:val="00D3180F"/>
    <w:rsid w:val="00D31923"/>
    <w:rsid w:val="00D31E74"/>
    <w:rsid w:val="00D31EB2"/>
    <w:rsid w:val="00D31F57"/>
    <w:rsid w:val="00D32D18"/>
    <w:rsid w:val="00D33069"/>
    <w:rsid w:val="00D3402E"/>
    <w:rsid w:val="00D340C9"/>
    <w:rsid w:val="00D3418C"/>
    <w:rsid w:val="00D34792"/>
    <w:rsid w:val="00D34AEA"/>
    <w:rsid w:val="00D351DA"/>
    <w:rsid w:val="00D3521C"/>
    <w:rsid w:val="00D356B9"/>
    <w:rsid w:val="00D3584E"/>
    <w:rsid w:val="00D359E2"/>
    <w:rsid w:val="00D36D52"/>
    <w:rsid w:val="00D36F08"/>
    <w:rsid w:val="00D37085"/>
    <w:rsid w:val="00D370C8"/>
    <w:rsid w:val="00D37384"/>
    <w:rsid w:val="00D376C4"/>
    <w:rsid w:val="00D37DD0"/>
    <w:rsid w:val="00D37F18"/>
    <w:rsid w:val="00D4031D"/>
    <w:rsid w:val="00D405CF"/>
    <w:rsid w:val="00D406F6"/>
    <w:rsid w:val="00D40930"/>
    <w:rsid w:val="00D40A26"/>
    <w:rsid w:val="00D40ABD"/>
    <w:rsid w:val="00D4121A"/>
    <w:rsid w:val="00D4160F"/>
    <w:rsid w:val="00D418AC"/>
    <w:rsid w:val="00D41A6B"/>
    <w:rsid w:val="00D42319"/>
    <w:rsid w:val="00D424AB"/>
    <w:rsid w:val="00D42EF1"/>
    <w:rsid w:val="00D430FB"/>
    <w:rsid w:val="00D433F2"/>
    <w:rsid w:val="00D436E4"/>
    <w:rsid w:val="00D43726"/>
    <w:rsid w:val="00D43933"/>
    <w:rsid w:val="00D43B2A"/>
    <w:rsid w:val="00D44367"/>
    <w:rsid w:val="00D443DF"/>
    <w:rsid w:val="00D44806"/>
    <w:rsid w:val="00D448BE"/>
    <w:rsid w:val="00D44B75"/>
    <w:rsid w:val="00D44CB2"/>
    <w:rsid w:val="00D45359"/>
    <w:rsid w:val="00D45502"/>
    <w:rsid w:val="00D45BEA"/>
    <w:rsid w:val="00D45D02"/>
    <w:rsid w:val="00D45D4D"/>
    <w:rsid w:val="00D460A4"/>
    <w:rsid w:val="00D46275"/>
    <w:rsid w:val="00D46379"/>
    <w:rsid w:val="00D46558"/>
    <w:rsid w:val="00D46692"/>
    <w:rsid w:val="00D468C9"/>
    <w:rsid w:val="00D47153"/>
    <w:rsid w:val="00D47345"/>
    <w:rsid w:val="00D477CD"/>
    <w:rsid w:val="00D47BDE"/>
    <w:rsid w:val="00D47F48"/>
    <w:rsid w:val="00D5097E"/>
    <w:rsid w:val="00D50A12"/>
    <w:rsid w:val="00D50EB6"/>
    <w:rsid w:val="00D51497"/>
    <w:rsid w:val="00D5166A"/>
    <w:rsid w:val="00D517BD"/>
    <w:rsid w:val="00D51938"/>
    <w:rsid w:val="00D5193F"/>
    <w:rsid w:val="00D51DBB"/>
    <w:rsid w:val="00D5229B"/>
    <w:rsid w:val="00D527B7"/>
    <w:rsid w:val="00D5298D"/>
    <w:rsid w:val="00D52C35"/>
    <w:rsid w:val="00D52C4E"/>
    <w:rsid w:val="00D52DD5"/>
    <w:rsid w:val="00D53602"/>
    <w:rsid w:val="00D5378A"/>
    <w:rsid w:val="00D53938"/>
    <w:rsid w:val="00D53BC4"/>
    <w:rsid w:val="00D53E25"/>
    <w:rsid w:val="00D5460E"/>
    <w:rsid w:val="00D54F57"/>
    <w:rsid w:val="00D550AA"/>
    <w:rsid w:val="00D550AD"/>
    <w:rsid w:val="00D55348"/>
    <w:rsid w:val="00D553AA"/>
    <w:rsid w:val="00D560D0"/>
    <w:rsid w:val="00D561F0"/>
    <w:rsid w:val="00D56980"/>
    <w:rsid w:val="00D56E4E"/>
    <w:rsid w:val="00D56F0A"/>
    <w:rsid w:val="00D57B90"/>
    <w:rsid w:val="00D57DC7"/>
    <w:rsid w:val="00D60263"/>
    <w:rsid w:val="00D603B8"/>
    <w:rsid w:val="00D606A5"/>
    <w:rsid w:val="00D60CA9"/>
    <w:rsid w:val="00D6120F"/>
    <w:rsid w:val="00D613BE"/>
    <w:rsid w:val="00D61926"/>
    <w:rsid w:val="00D61D78"/>
    <w:rsid w:val="00D622F0"/>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4D6F"/>
    <w:rsid w:val="00D65218"/>
    <w:rsid w:val="00D65A51"/>
    <w:rsid w:val="00D65B69"/>
    <w:rsid w:val="00D661EC"/>
    <w:rsid w:val="00D662B6"/>
    <w:rsid w:val="00D662FD"/>
    <w:rsid w:val="00D66379"/>
    <w:rsid w:val="00D663F2"/>
    <w:rsid w:val="00D666A5"/>
    <w:rsid w:val="00D66959"/>
    <w:rsid w:val="00D66AE2"/>
    <w:rsid w:val="00D66DF9"/>
    <w:rsid w:val="00D67046"/>
    <w:rsid w:val="00D67375"/>
    <w:rsid w:val="00D67480"/>
    <w:rsid w:val="00D676D2"/>
    <w:rsid w:val="00D677E0"/>
    <w:rsid w:val="00D6791E"/>
    <w:rsid w:val="00D67D76"/>
    <w:rsid w:val="00D70158"/>
    <w:rsid w:val="00D70310"/>
    <w:rsid w:val="00D70F1B"/>
    <w:rsid w:val="00D713CE"/>
    <w:rsid w:val="00D71407"/>
    <w:rsid w:val="00D71778"/>
    <w:rsid w:val="00D71BAA"/>
    <w:rsid w:val="00D71D7C"/>
    <w:rsid w:val="00D71E12"/>
    <w:rsid w:val="00D721D0"/>
    <w:rsid w:val="00D72522"/>
    <w:rsid w:val="00D726E9"/>
    <w:rsid w:val="00D72BE6"/>
    <w:rsid w:val="00D72D0E"/>
    <w:rsid w:val="00D72EA2"/>
    <w:rsid w:val="00D72FBB"/>
    <w:rsid w:val="00D73559"/>
    <w:rsid w:val="00D73891"/>
    <w:rsid w:val="00D73AD9"/>
    <w:rsid w:val="00D73EDF"/>
    <w:rsid w:val="00D7413C"/>
    <w:rsid w:val="00D74158"/>
    <w:rsid w:val="00D744AC"/>
    <w:rsid w:val="00D7455E"/>
    <w:rsid w:val="00D74588"/>
    <w:rsid w:val="00D74674"/>
    <w:rsid w:val="00D749BB"/>
    <w:rsid w:val="00D749E8"/>
    <w:rsid w:val="00D74C22"/>
    <w:rsid w:val="00D7500C"/>
    <w:rsid w:val="00D75E5F"/>
    <w:rsid w:val="00D76979"/>
    <w:rsid w:val="00D769D5"/>
    <w:rsid w:val="00D76A04"/>
    <w:rsid w:val="00D76A92"/>
    <w:rsid w:val="00D7717C"/>
    <w:rsid w:val="00D772AF"/>
    <w:rsid w:val="00D77873"/>
    <w:rsid w:val="00D77AD2"/>
    <w:rsid w:val="00D77E0E"/>
    <w:rsid w:val="00D77E13"/>
    <w:rsid w:val="00D77FEE"/>
    <w:rsid w:val="00D801F0"/>
    <w:rsid w:val="00D8113E"/>
    <w:rsid w:val="00D811EF"/>
    <w:rsid w:val="00D81365"/>
    <w:rsid w:val="00D814F8"/>
    <w:rsid w:val="00D81807"/>
    <w:rsid w:val="00D820CB"/>
    <w:rsid w:val="00D8225D"/>
    <w:rsid w:val="00D82458"/>
    <w:rsid w:val="00D826EC"/>
    <w:rsid w:val="00D828AE"/>
    <w:rsid w:val="00D82972"/>
    <w:rsid w:val="00D82A73"/>
    <w:rsid w:val="00D82CEE"/>
    <w:rsid w:val="00D82F0D"/>
    <w:rsid w:val="00D8314F"/>
    <w:rsid w:val="00D83214"/>
    <w:rsid w:val="00D834E7"/>
    <w:rsid w:val="00D83507"/>
    <w:rsid w:val="00D83893"/>
    <w:rsid w:val="00D83BF5"/>
    <w:rsid w:val="00D83E87"/>
    <w:rsid w:val="00D83EF4"/>
    <w:rsid w:val="00D83FBD"/>
    <w:rsid w:val="00D842CE"/>
    <w:rsid w:val="00D84627"/>
    <w:rsid w:val="00D84A15"/>
    <w:rsid w:val="00D84B94"/>
    <w:rsid w:val="00D85677"/>
    <w:rsid w:val="00D8586E"/>
    <w:rsid w:val="00D85878"/>
    <w:rsid w:val="00D85CA1"/>
    <w:rsid w:val="00D85CE4"/>
    <w:rsid w:val="00D860E1"/>
    <w:rsid w:val="00D8622B"/>
    <w:rsid w:val="00D86309"/>
    <w:rsid w:val="00D86390"/>
    <w:rsid w:val="00D86911"/>
    <w:rsid w:val="00D86D10"/>
    <w:rsid w:val="00D87183"/>
    <w:rsid w:val="00D87ADD"/>
    <w:rsid w:val="00D9093F"/>
    <w:rsid w:val="00D90D87"/>
    <w:rsid w:val="00D90E06"/>
    <w:rsid w:val="00D91097"/>
    <w:rsid w:val="00D918F2"/>
    <w:rsid w:val="00D92069"/>
    <w:rsid w:val="00D9208B"/>
    <w:rsid w:val="00D92213"/>
    <w:rsid w:val="00D92CAA"/>
    <w:rsid w:val="00D92CF6"/>
    <w:rsid w:val="00D93053"/>
    <w:rsid w:val="00D93055"/>
    <w:rsid w:val="00D930C2"/>
    <w:rsid w:val="00D93320"/>
    <w:rsid w:val="00D9366E"/>
    <w:rsid w:val="00D93AF2"/>
    <w:rsid w:val="00D93F26"/>
    <w:rsid w:val="00D94352"/>
    <w:rsid w:val="00D9437F"/>
    <w:rsid w:val="00D943AA"/>
    <w:rsid w:val="00D94FB8"/>
    <w:rsid w:val="00D9500C"/>
    <w:rsid w:val="00D958A7"/>
    <w:rsid w:val="00D95AD4"/>
    <w:rsid w:val="00D95C60"/>
    <w:rsid w:val="00D95D59"/>
    <w:rsid w:val="00D95F13"/>
    <w:rsid w:val="00D9629E"/>
    <w:rsid w:val="00D962E1"/>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A5B"/>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B41"/>
    <w:rsid w:val="00DA713C"/>
    <w:rsid w:val="00DA75B0"/>
    <w:rsid w:val="00DA78E3"/>
    <w:rsid w:val="00DA7FC7"/>
    <w:rsid w:val="00DB038E"/>
    <w:rsid w:val="00DB045D"/>
    <w:rsid w:val="00DB0A00"/>
    <w:rsid w:val="00DB0D49"/>
    <w:rsid w:val="00DB0DA7"/>
    <w:rsid w:val="00DB0F51"/>
    <w:rsid w:val="00DB1AA5"/>
    <w:rsid w:val="00DB27BB"/>
    <w:rsid w:val="00DB29DA"/>
    <w:rsid w:val="00DB2C8E"/>
    <w:rsid w:val="00DB2E15"/>
    <w:rsid w:val="00DB2E8C"/>
    <w:rsid w:val="00DB3128"/>
    <w:rsid w:val="00DB32D3"/>
    <w:rsid w:val="00DB3459"/>
    <w:rsid w:val="00DB35A5"/>
    <w:rsid w:val="00DB36EF"/>
    <w:rsid w:val="00DB385C"/>
    <w:rsid w:val="00DB38D1"/>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C0203"/>
    <w:rsid w:val="00DC0653"/>
    <w:rsid w:val="00DC0898"/>
    <w:rsid w:val="00DC10E6"/>
    <w:rsid w:val="00DC1587"/>
    <w:rsid w:val="00DC1A90"/>
    <w:rsid w:val="00DC1F58"/>
    <w:rsid w:val="00DC21CA"/>
    <w:rsid w:val="00DC2462"/>
    <w:rsid w:val="00DC29DA"/>
    <w:rsid w:val="00DC2B07"/>
    <w:rsid w:val="00DC2C1E"/>
    <w:rsid w:val="00DC307D"/>
    <w:rsid w:val="00DC31EC"/>
    <w:rsid w:val="00DC320F"/>
    <w:rsid w:val="00DC3252"/>
    <w:rsid w:val="00DC3325"/>
    <w:rsid w:val="00DC35B8"/>
    <w:rsid w:val="00DC3800"/>
    <w:rsid w:val="00DC3AEE"/>
    <w:rsid w:val="00DC3BA2"/>
    <w:rsid w:val="00DC3DDB"/>
    <w:rsid w:val="00DC4447"/>
    <w:rsid w:val="00DC501C"/>
    <w:rsid w:val="00DC548E"/>
    <w:rsid w:val="00DC577A"/>
    <w:rsid w:val="00DC5912"/>
    <w:rsid w:val="00DC5A0D"/>
    <w:rsid w:val="00DC6336"/>
    <w:rsid w:val="00DC6460"/>
    <w:rsid w:val="00DC65B9"/>
    <w:rsid w:val="00DC7402"/>
    <w:rsid w:val="00DC7A3C"/>
    <w:rsid w:val="00DC7A5B"/>
    <w:rsid w:val="00DC7ADF"/>
    <w:rsid w:val="00DC7BC8"/>
    <w:rsid w:val="00DC7D21"/>
    <w:rsid w:val="00DC7E10"/>
    <w:rsid w:val="00DC7E6E"/>
    <w:rsid w:val="00DD00FC"/>
    <w:rsid w:val="00DD063A"/>
    <w:rsid w:val="00DD0664"/>
    <w:rsid w:val="00DD0888"/>
    <w:rsid w:val="00DD096C"/>
    <w:rsid w:val="00DD0BF7"/>
    <w:rsid w:val="00DD0FBC"/>
    <w:rsid w:val="00DD0FC3"/>
    <w:rsid w:val="00DD1AD9"/>
    <w:rsid w:val="00DD1BE6"/>
    <w:rsid w:val="00DD1D1B"/>
    <w:rsid w:val="00DD1F2B"/>
    <w:rsid w:val="00DD2102"/>
    <w:rsid w:val="00DD2A7D"/>
    <w:rsid w:val="00DD2B55"/>
    <w:rsid w:val="00DD2B6B"/>
    <w:rsid w:val="00DD2D98"/>
    <w:rsid w:val="00DD328D"/>
    <w:rsid w:val="00DD34E6"/>
    <w:rsid w:val="00DD353C"/>
    <w:rsid w:val="00DD35CB"/>
    <w:rsid w:val="00DD3AE7"/>
    <w:rsid w:val="00DD4109"/>
    <w:rsid w:val="00DD4209"/>
    <w:rsid w:val="00DD4432"/>
    <w:rsid w:val="00DD475E"/>
    <w:rsid w:val="00DD49EE"/>
    <w:rsid w:val="00DD4BA6"/>
    <w:rsid w:val="00DD556D"/>
    <w:rsid w:val="00DD5681"/>
    <w:rsid w:val="00DD58CE"/>
    <w:rsid w:val="00DD59F5"/>
    <w:rsid w:val="00DD5D84"/>
    <w:rsid w:val="00DD6000"/>
    <w:rsid w:val="00DD61DD"/>
    <w:rsid w:val="00DD6514"/>
    <w:rsid w:val="00DD6AF8"/>
    <w:rsid w:val="00DD70A6"/>
    <w:rsid w:val="00DD76A8"/>
    <w:rsid w:val="00DD7AB9"/>
    <w:rsid w:val="00DE0290"/>
    <w:rsid w:val="00DE08E8"/>
    <w:rsid w:val="00DE11BC"/>
    <w:rsid w:val="00DE1245"/>
    <w:rsid w:val="00DE19A1"/>
    <w:rsid w:val="00DE1A02"/>
    <w:rsid w:val="00DE1D8F"/>
    <w:rsid w:val="00DE2BDC"/>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B57"/>
    <w:rsid w:val="00DE7D68"/>
    <w:rsid w:val="00DE7F41"/>
    <w:rsid w:val="00DF05EE"/>
    <w:rsid w:val="00DF07BA"/>
    <w:rsid w:val="00DF0DAD"/>
    <w:rsid w:val="00DF0ED6"/>
    <w:rsid w:val="00DF125B"/>
    <w:rsid w:val="00DF1C9E"/>
    <w:rsid w:val="00DF23A2"/>
    <w:rsid w:val="00DF26C2"/>
    <w:rsid w:val="00DF2A15"/>
    <w:rsid w:val="00DF2E8F"/>
    <w:rsid w:val="00DF3246"/>
    <w:rsid w:val="00DF3688"/>
    <w:rsid w:val="00DF3DC6"/>
    <w:rsid w:val="00DF3E78"/>
    <w:rsid w:val="00DF4024"/>
    <w:rsid w:val="00DF41AB"/>
    <w:rsid w:val="00DF46C3"/>
    <w:rsid w:val="00DF4C89"/>
    <w:rsid w:val="00DF4EF4"/>
    <w:rsid w:val="00DF5027"/>
    <w:rsid w:val="00DF52E5"/>
    <w:rsid w:val="00DF53D8"/>
    <w:rsid w:val="00DF5429"/>
    <w:rsid w:val="00DF5BF9"/>
    <w:rsid w:val="00DF5C84"/>
    <w:rsid w:val="00DF634E"/>
    <w:rsid w:val="00DF6415"/>
    <w:rsid w:val="00DF66C5"/>
    <w:rsid w:val="00DF66EF"/>
    <w:rsid w:val="00DF684F"/>
    <w:rsid w:val="00DF6B60"/>
    <w:rsid w:val="00DF6D5F"/>
    <w:rsid w:val="00DF6E97"/>
    <w:rsid w:val="00DF768E"/>
    <w:rsid w:val="00DF794B"/>
    <w:rsid w:val="00DF7BC7"/>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470"/>
    <w:rsid w:val="00E0678C"/>
    <w:rsid w:val="00E06A8F"/>
    <w:rsid w:val="00E06CA6"/>
    <w:rsid w:val="00E07869"/>
    <w:rsid w:val="00E07AD3"/>
    <w:rsid w:val="00E07DAC"/>
    <w:rsid w:val="00E07FAC"/>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B7F"/>
    <w:rsid w:val="00E13D0F"/>
    <w:rsid w:val="00E13D7D"/>
    <w:rsid w:val="00E13DA2"/>
    <w:rsid w:val="00E1419B"/>
    <w:rsid w:val="00E144B4"/>
    <w:rsid w:val="00E146D5"/>
    <w:rsid w:val="00E1490E"/>
    <w:rsid w:val="00E14AE7"/>
    <w:rsid w:val="00E14B03"/>
    <w:rsid w:val="00E14B3D"/>
    <w:rsid w:val="00E15064"/>
    <w:rsid w:val="00E152CE"/>
    <w:rsid w:val="00E1546F"/>
    <w:rsid w:val="00E15893"/>
    <w:rsid w:val="00E1598A"/>
    <w:rsid w:val="00E159D3"/>
    <w:rsid w:val="00E15CD0"/>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A58"/>
    <w:rsid w:val="00E17B1D"/>
    <w:rsid w:val="00E17B6D"/>
    <w:rsid w:val="00E17BA4"/>
    <w:rsid w:val="00E20365"/>
    <w:rsid w:val="00E209C7"/>
    <w:rsid w:val="00E20B35"/>
    <w:rsid w:val="00E2120B"/>
    <w:rsid w:val="00E219A3"/>
    <w:rsid w:val="00E21D73"/>
    <w:rsid w:val="00E22A84"/>
    <w:rsid w:val="00E22B5C"/>
    <w:rsid w:val="00E22C1C"/>
    <w:rsid w:val="00E22FE9"/>
    <w:rsid w:val="00E23617"/>
    <w:rsid w:val="00E236AB"/>
    <w:rsid w:val="00E236F5"/>
    <w:rsid w:val="00E237B9"/>
    <w:rsid w:val="00E23B86"/>
    <w:rsid w:val="00E23E7A"/>
    <w:rsid w:val="00E24088"/>
    <w:rsid w:val="00E242A7"/>
    <w:rsid w:val="00E2440E"/>
    <w:rsid w:val="00E24998"/>
    <w:rsid w:val="00E249BB"/>
    <w:rsid w:val="00E249E9"/>
    <w:rsid w:val="00E25AB5"/>
    <w:rsid w:val="00E25F92"/>
    <w:rsid w:val="00E25FF6"/>
    <w:rsid w:val="00E26014"/>
    <w:rsid w:val="00E26138"/>
    <w:rsid w:val="00E262BC"/>
    <w:rsid w:val="00E2652E"/>
    <w:rsid w:val="00E2669E"/>
    <w:rsid w:val="00E2691A"/>
    <w:rsid w:val="00E26BDD"/>
    <w:rsid w:val="00E2707E"/>
    <w:rsid w:val="00E27379"/>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8D0"/>
    <w:rsid w:val="00E33BCE"/>
    <w:rsid w:val="00E33CA8"/>
    <w:rsid w:val="00E33CE8"/>
    <w:rsid w:val="00E33D02"/>
    <w:rsid w:val="00E33D8B"/>
    <w:rsid w:val="00E33EE8"/>
    <w:rsid w:val="00E33F3A"/>
    <w:rsid w:val="00E33FFE"/>
    <w:rsid w:val="00E3406E"/>
    <w:rsid w:val="00E342EC"/>
    <w:rsid w:val="00E3476F"/>
    <w:rsid w:val="00E3491A"/>
    <w:rsid w:val="00E3514C"/>
    <w:rsid w:val="00E351D7"/>
    <w:rsid w:val="00E356B6"/>
    <w:rsid w:val="00E357D8"/>
    <w:rsid w:val="00E35930"/>
    <w:rsid w:val="00E35ABB"/>
    <w:rsid w:val="00E35F3B"/>
    <w:rsid w:val="00E35FD9"/>
    <w:rsid w:val="00E360F6"/>
    <w:rsid w:val="00E360FD"/>
    <w:rsid w:val="00E367C6"/>
    <w:rsid w:val="00E36943"/>
    <w:rsid w:val="00E36987"/>
    <w:rsid w:val="00E36B7D"/>
    <w:rsid w:val="00E37567"/>
    <w:rsid w:val="00E376D6"/>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EB0"/>
    <w:rsid w:val="00E4243C"/>
    <w:rsid w:val="00E42788"/>
    <w:rsid w:val="00E42A43"/>
    <w:rsid w:val="00E42AD6"/>
    <w:rsid w:val="00E42B5B"/>
    <w:rsid w:val="00E430DA"/>
    <w:rsid w:val="00E43776"/>
    <w:rsid w:val="00E4398A"/>
    <w:rsid w:val="00E43DB0"/>
    <w:rsid w:val="00E4413C"/>
    <w:rsid w:val="00E44392"/>
    <w:rsid w:val="00E444A4"/>
    <w:rsid w:val="00E44668"/>
    <w:rsid w:val="00E4538F"/>
    <w:rsid w:val="00E454D0"/>
    <w:rsid w:val="00E460A9"/>
    <w:rsid w:val="00E46136"/>
    <w:rsid w:val="00E46311"/>
    <w:rsid w:val="00E46380"/>
    <w:rsid w:val="00E4645C"/>
    <w:rsid w:val="00E46653"/>
    <w:rsid w:val="00E46999"/>
    <w:rsid w:val="00E46FB0"/>
    <w:rsid w:val="00E4737F"/>
    <w:rsid w:val="00E4746F"/>
    <w:rsid w:val="00E47627"/>
    <w:rsid w:val="00E477EE"/>
    <w:rsid w:val="00E502A7"/>
    <w:rsid w:val="00E50362"/>
    <w:rsid w:val="00E5057E"/>
    <w:rsid w:val="00E505B3"/>
    <w:rsid w:val="00E505FD"/>
    <w:rsid w:val="00E5127A"/>
    <w:rsid w:val="00E514DC"/>
    <w:rsid w:val="00E51945"/>
    <w:rsid w:val="00E51954"/>
    <w:rsid w:val="00E51A48"/>
    <w:rsid w:val="00E51CC6"/>
    <w:rsid w:val="00E530C3"/>
    <w:rsid w:val="00E54454"/>
    <w:rsid w:val="00E54A05"/>
    <w:rsid w:val="00E54A2C"/>
    <w:rsid w:val="00E54DFA"/>
    <w:rsid w:val="00E55418"/>
    <w:rsid w:val="00E5561B"/>
    <w:rsid w:val="00E556E7"/>
    <w:rsid w:val="00E55A67"/>
    <w:rsid w:val="00E55E30"/>
    <w:rsid w:val="00E5637C"/>
    <w:rsid w:val="00E5668F"/>
    <w:rsid w:val="00E56829"/>
    <w:rsid w:val="00E56887"/>
    <w:rsid w:val="00E56CC7"/>
    <w:rsid w:val="00E56F01"/>
    <w:rsid w:val="00E575F2"/>
    <w:rsid w:val="00E5776B"/>
    <w:rsid w:val="00E57EE5"/>
    <w:rsid w:val="00E603F7"/>
    <w:rsid w:val="00E6097B"/>
    <w:rsid w:val="00E609E0"/>
    <w:rsid w:val="00E60C1A"/>
    <w:rsid w:val="00E60FDE"/>
    <w:rsid w:val="00E61EF5"/>
    <w:rsid w:val="00E61F27"/>
    <w:rsid w:val="00E61FE5"/>
    <w:rsid w:val="00E62497"/>
    <w:rsid w:val="00E62AA4"/>
    <w:rsid w:val="00E62C01"/>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75F"/>
    <w:rsid w:val="00E67AB7"/>
    <w:rsid w:val="00E67D81"/>
    <w:rsid w:val="00E67E12"/>
    <w:rsid w:val="00E67E7C"/>
    <w:rsid w:val="00E70027"/>
    <w:rsid w:val="00E7002E"/>
    <w:rsid w:val="00E700FC"/>
    <w:rsid w:val="00E702DA"/>
    <w:rsid w:val="00E706F7"/>
    <w:rsid w:val="00E710B2"/>
    <w:rsid w:val="00E71174"/>
    <w:rsid w:val="00E71260"/>
    <w:rsid w:val="00E71486"/>
    <w:rsid w:val="00E7151B"/>
    <w:rsid w:val="00E715BC"/>
    <w:rsid w:val="00E718CF"/>
    <w:rsid w:val="00E7190F"/>
    <w:rsid w:val="00E71A1E"/>
    <w:rsid w:val="00E71D13"/>
    <w:rsid w:val="00E721C7"/>
    <w:rsid w:val="00E7261C"/>
    <w:rsid w:val="00E72682"/>
    <w:rsid w:val="00E72810"/>
    <w:rsid w:val="00E72E4F"/>
    <w:rsid w:val="00E7385D"/>
    <w:rsid w:val="00E739E3"/>
    <w:rsid w:val="00E73C6D"/>
    <w:rsid w:val="00E73DB4"/>
    <w:rsid w:val="00E748A9"/>
    <w:rsid w:val="00E74F35"/>
    <w:rsid w:val="00E74F53"/>
    <w:rsid w:val="00E74FDF"/>
    <w:rsid w:val="00E75049"/>
    <w:rsid w:val="00E75077"/>
    <w:rsid w:val="00E75176"/>
    <w:rsid w:val="00E755B3"/>
    <w:rsid w:val="00E75702"/>
    <w:rsid w:val="00E75772"/>
    <w:rsid w:val="00E758C3"/>
    <w:rsid w:val="00E758FF"/>
    <w:rsid w:val="00E764CD"/>
    <w:rsid w:val="00E76574"/>
    <w:rsid w:val="00E77010"/>
    <w:rsid w:val="00E770FA"/>
    <w:rsid w:val="00E77279"/>
    <w:rsid w:val="00E773CF"/>
    <w:rsid w:val="00E7763A"/>
    <w:rsid w:val="00E776EC"/>
    <w:rsid w:val="00E778EA"/>
    <w:rsid w:val="00E77C16"/>
    <w:rsid w:val="00E77CA8"/>
    <w:rsid w:val="00E801EC"/>
    <w:rsid w:val="00E8031C"/>
    <w:rsid w:val="00E80358"/>
    <w:rsid w:val="00E8057E"/>
    <w:rsid w:val="00E80B5D"/>
    <w:rsid w:val="00E80D4B"/>
    <w:rsid w:val="00E80E91"/>
    <w:rsid w:val="00E80FB8"/>
    <w:rsid w:val="00E8133F"/>
    <w:rsid w:val="00E81404"/>
    <w:rsid w:val="00E820F6"/>
    <w:rsid w:val="00E828F7"/>
    <w:rsid w:val="00E82913"/>
    <w:rsid w:val="00E82BA5"/>
    <w:rsid w:val="00E82FE4"/>
    <w:rsid w:val="00E8325B"/>
    <w:rsid w:val="00E83545"/>
    <w:rsid w:val="00E835F1"/>
    <w:rsid w:val="00E836C4"/>
    <w:rsid w:val="00E83AE7"/>
    <w:rsid w:val="00E8408C"/>
    <w:rsid w:val="00E84574"/>
    <w:rsid w:val="00E8489F"/>
    <w:rsid w:val="00E84A70"/>
    <w:rsid w:val="00E84DDF"/>
    <w:rsid w:val="00E84E8C"/>
    <w:rsid w:val="00E84F13"/>
    <w:rsid w:val="00E85315"/>
    <w:rsid w:val="00E85324"/>
    <w:rsid w:val="00E8599C"/>
    <w:rsid w:val="00E85C8D"/>
    <w:rsid w:val="00E85CEB"/>
    <w:rsid w:val="00E86320"/>
    <w:rsid w:val="00E863BF"/>
    <w:rsid w:val="00E868E4"/>
    <w:rsid w:val="00E86B99"/>
    <w:rsid w:val="00E87042"/>
    <w:rsid w:val="00E87268"/>
    <w:rsid w:val="00E87758"/>
    <w:rsid w:val="00E87BF9"/>
    <w:rsid w:val="00E87CBB"/>
    <w:rsid w:val="00E9036E"/>
    <w:rsid w:val="00E90527"/>
    <w:rsid w:val="00E906AB"/>
    <w:rsid w:val="00E90B20"/>
    <w:rsid w:val="00E90B66"/>
    <w:rsid w:val="00E90E45"/>
    <w:rsid w:val="00E91269"/>
    <w:rsid w:val="00E91D6D"/>
    <w:rsid w:val="00E92336"/>
    <w:rsid w:val="00E9237D"/>
    <w:rsid w:val="00E92F6B"/>
    <w:rsid w:val="00E92FFD"/>
    <w:rsid w:val="00E93012"/>
    <w:rsid w:val="00E930A6"/>
    <w:rsid w:val="00E9314E"/>
    <w:rsid w:val="00E934FE"/>
    <w:rsid w:val="00E93579"/>
    <w:rsid w:val="00E93675"/>
    <w:rsid w:val="00E93848"/>
    <w:rsid w:val="00E938B1"/>
    <w:rsid w:val="00E93F7F"/>
    <w:rsid w:val="00E94C74"/>
    <w:rsid w:val="00E94EBC"/>
    <w:rsid w:val="00E95D12"/>
    <w:rsid w:val="00E95E8C"/>
    <w:rsid w:val="00E95EA8"/>
    <w:rsid w:val="00E963C2"/>
    <w:rsid w:val="00E9688B"/>
    <w:rsid w:val="00E96CCE"/>
    <w:rsid w:val="00E96E00"/>
    <w:rsid w:val="00E96E72"/>
    <w:rsid w:val="00E9721C"/>
    <w:rsid w:val="00EA0051"/>
    <w:rsid w:val="00EA0619"/>
    <w:rsid w:val="00EA0923"/>
    <w:rsid w:val="00EA0A6D"/>
    <w:rsid w:val="00EA1006"/>
    <w:rsid w:val="00EA1661"/>
    <w:rsid w:val="00EA1724"/>
    <w:rsid w:val="00EA1931"/>
    <w:rsid w:val="00EA1BE3"/>
    <w:rsid w:val="00EA1E54"/>
    <w:rsid w:val="00EA22A9"/>
    <w:rsid w:val="00EA2E9C"/>
    <w:rsid w:val="00EA3084"/>
    <w:rsid w:val="00EA32DA"/>
    <w:rsid w:val="00EA3443"/>
    <w:rsid w:val="00EA3A7C"/>
    <w:rsid w:val="00EA3D31"/>
    <w:rsid w:val="00EA3D4A"/>
    <w:rsid w:val="00EA3DE9"/>
    <w:rsid w:val="00EA3E61"/>
    <w:rsid w:val="00EA3F27"/>
    <w:rsid w:val="00EA3FCE"/>
    <w:rsid w:val="00EA4290"/>
    <w:rsid w:val="00EA42E6"/>
    <w:rsid w:val="00EA473C"/>
    <w:rsid w:val="00EA4748"/>
    <w:rsid w:val="00EA490D"/>
    <w:rsid w:val="00EA4A92"/>
    <w:rsid w:val="00EA539C"/>
    <w:rsid w:val="00EA56E3"/>
    <w:rsid w:val="00EA572E"/>
    <w:rsid w:val="00EA5E38"/>
    <w:rsid w:val="00EA5F44"/>
    <w:rsid w:val="00EA60BA"/>
    <w:rsid w:val="00EA6276"/>
    <w:rsid w:val="00EA6429"/>
    <w:rsid w:val="00EA67A3"/>
    <w:rsid w:val="00EA6B06"/>
    <w:rsid w:val="00EA7121"/>
    <w:rsid w:val="00EA721D"/>
    <w:rsid w:val="00EA7248"/>
    <w:rsid w:val="00EA758A"/>
    <w:rsid w:val="00EA760E"/>
    <w:rsid w:val="00EA7753"/>
    <w:rsid w:val="00EA77BA"/>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01"/>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5FC0"/>
    <w:rsid w:val="00EB6245"/>
    <w:rsid w:val="00EB62E4"/>
    <w:rsid w:val="00EB630F"/>
    <w:rsid w:val="00EB6326"/>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20F2"/>
    <w:rsid w:val="00ED246B"/>
    <w:rsid w:val="00ED33CD"/>
    <w:rsid w:val="00ED35A0"/>
    <w:rsid w:val="00ED3714"/>
    <w:rsid w:val="00ED3948"/>
    <w:rsid w:val="00ED39DA"/>
    <w:rsid w:val="00ED3BF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A4A"/>
    <w:rsid w:val="00EE3B4C"/>
    <w:rsid w:val="00EE3B88"/>
    <w:rsid w:val="00EE3F20"/>
    <w:rsid w:val="00EE44D1"/>
    <w:rsid w:val="00EE4680"/>
    <w:rsid w:val="00EE48F7"/>
    <w:rsid w:val="00EE4CB1"/>
    <w:rsid w:val="00EE4D17"/>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F4A"/>
    <w:rsid w:val="00EF1009"/>
    <w:rsid w:val="00EF1498"/>
    <w:rsid w:val="00EF1572"/>
    <w:rsid w:val="00EF1729"/>
    <w:rsid w:val="00EF1C60"/>
    <w:rsid w:val="00EF1F7E"/>
    <w:rsid w:val="00EF23AD"/>
    <w:rsid w:val="00EF262D"/>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0AF1"/>
    <w:rsid w:val="00F010B3"/>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728"/>
    <w:rsid w:val="00F05869"/>
    <w:rsid w:val="00F058F2"/>
    <w:rsid w:val="00F05CE3"/>
    <w:rsid w:val="00F05DA4"/>
    <w:rsid w:val="00F05E76"/>
    <w:rsid w:val="00F06022"/>
    <w:rsid w:val="00F061FC"/>
    <w:rsid w:val="00F063BC"/>
    <w:rsid w:val="00F06613"/>
    <w:rsid w:val="00F06832"/>
    <w:rsid w:val="00F069A4"/>
    <w:rsid w:val="00F06FEF"/>
    <w:rsid w:val="00F072D9"/>
    <w:rsid w:val="00F073E8"/>
    <w:rsid w:val="00F0751B"/>
    <w:rsid w:val="00F0762C"/>
    <w:rsid w:val="00F07A22"/>
    <w:rsid w:val="00F07C9A"/>
    <w:rsid w:val="00F1030E"/>
    <w:rsid w:val="00F1051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C2A"/>
    <w:rsid w:val="00F14663"/>
    <w:rsid w:val="00F14815"/>
    <w:rsid w:val="00F14984"/>
    <w:rsid w:val="00F14C53"/>
    <w:rsid w:val="00F14D9A"/>
    <w:rsid w:val="00F14DF0"/>
    <w:rsid w:val="00F15215"/>
    <w:rsid w:val="00F1560B"/>
    <w:rsid w:val="00F157E7"/>
    <w:rsid w:val="00F15B1B"/>
    <w:rsid w:val="00F15B22"/>
    <w:rsid w:val="00F15D38"/>
    <w:rsid w:val="00F15DA8"/>
    <w:rsid w:val="00F15EC0"/>
    <w:rsid w:val="00F1606B"/>
    <w:rsid w:val="00F161ED"/>
    <w:rsid w:val="00F1687C"/>
    <w:rsid w:val="00F16B38"/>
    <w:rsid w:val="00F17250"/>
    <w:rsid w:val="00F17696"/>
    <w:rsid w:val="00F17CD3"/>
    <w:rsid w:val="00F2011E"/>
    <w:rsid w:val="00F20707"/>
    <w:rsid w:val="00F20831"/>
    <w:rsid w:val="00F20853"/>
    <w:rsid w:val="00F20D18"/>
    <w:rsid w:val="00F20D92"/>
    <w:rsid w:val="00F20FA8"/>
    <w:rsid w:val="00F2103A"/>
    <w:rsid w:val="00F21251"/>
    <w:rsid w:val="00F213EE"/>
    <w:rsid w:val="00F21608"/>
    <w:rsid w:val="00F21DA8"/>
    <w:rsid w:val="00F22128"/>
    <w:rsid w:val="00F2221C"/>
    <w:rsid w:val="00F22827"/>
    <w:rsid w:val="00F232E1"/>
    <w:rsid w:val="00F234E1"/>
    <w:rsid w:val="00F236B1"/>
    <w:rsid w:val="00F2388B"/>
    <w:rsid w:val="00F23BBC"/>
    <w:rsid w:val="00F23C03"/>
    <w:rsid w:val="00F23C64"/>
    <w:rsid w:val="00F24274"/>
    <w:rsid w:val="00F2589E"/>
    <w:rsid w:val="00F25E2C"/>
    <w:rsid w:val="00F26016"/>
    <w:rsid w:val="00F2645B"/>
    <w:rsid w:val="00F26A74"/>
    <w:rsid w:val="00F26CDD"/>
    <w:rsid w:val="00F26E03"/>
    <w:rsid w:val="00F277EA"/>
    <w:rsid w:val="00F30A80"/>
    <w:rsid w:val="00F30B13"/>
    <w:rsid w:val="00F30CAC"/>
    <w:rsid w:val="00F30E56"/>
    <w:rsid w:val="00F30E71"/>
    <w:rsid w:val="00F30EA0"/>
    <w:rsid w:val="00F31169"/>
    <w:rsid w:val="00F3158F"/>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3F9D"/>
    <w:rsid w:val="00F34291"/>
    <w:rsid w:val="00F345F9"/>
    <w:rsid w:val="00F34771"/>
    <w:rsid w:val="00F348F6"/>
    <w:rsid w:val="00F34A2C"/>
    <w:rsid w:val="00F34E35"/>
    <w:rsid w:val="00F3543D"/>
    <w:rsid w:val="00F35769"/>
    <w:rsid w:val="00F35965"/>
    <w:rsid w:val="00F35C3A"/>
    <w:rsid w:val="00F35FE4"/>
    <w:rsid w:val="00F36115"/>
    <w:rsid w:val="00F362B9"/>
    <w:rsid w:val="00F36318"/>
    <w:rsid w:val="00F368CD"/>
    <w:rsid w:val="00F36A25"/>
    <w:rsid w:val="00F36F05"/>
    <w:rsid w:val="00F3712E"/>
    <w:rsid w:val="00F37210"/>
    <w:rsid w:val="00F37343"/>
    <w:rsid w:val="00F3746D"/>
    <w:rsid w:val="00F3751A"/>
    <w:rsid w:val="00F37942"/>
    <w:rsid w:val="00F41259"/>
    <w:rsid w:val="00F415BA"/>
    <w:rsid w:val="00F41CEB"/>
    <w:rsid w:val="00F41E57"/>
    <w:rsid w:val="00F420FD"/>
    <w:rsid w:val="00F4221C"/>
    <w:rsid w:val="00F42E03"/>
    <w:rsid w:val="00F42E12"/>
    <w:rsid w:val="00F42F27"/>
    <w:rsid w:val="00F42F55"/>
    <w:rsid w:val="00F436A8"/>
    <w:rsid w:val="00F437CB"/>
    <w:rsid w:val="00F43A64"/>
    <w:rsid w:val="00F44669"/>
    <w:rsid w:val="00F4478B"/>
    <w:rsid w:val="00F44BF7"/>
    <w:rsid w:val="00F45176"/>
    <w:rsid w:val="00F45301"/>
    <w:rsid w:val="00F455B8"/>
    <w:rsid w:val="00F45793"/>
    <w:rsid w:val="00F4582D"/>
    <w:rsid w:val="00F4596F"/>
    <w:rsid w:val="00F45C65"/>
    <w:rsid w:val="00F45CF6"/>
    <w:rsid w:val="00F46C88"/>
    <w:rsid w:val="00F4703A"/>
    <w:rsid w:val="00F471C9"/>
    <w:rsid w:val="00F473E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85E"/>
    <w:rsid w:val="00F539AE"/>
    <w:rsid w:val="00F53BB5"/>
    <w:rsid w:val="00F53FE0"/>
    <w:rsid w:val="00F54149"/>
    <w:rsid w:val="00F5417C"/>
    <w:rsid w:val="00F543CF"/>
    <w:rsid w:val="00F5455F"/>
    <w:rsid w:val="00F54B13"/>
    <w:rsid w:val="00F5503F"/>
    <w:rsid w:val="00F551AF"/>
    <w:rsid w:val="00F5527D"/>
    <w:rsid w:val="00F552E9"/>
    <w:rsid w:val="00F553F9"/>
    <w:rsid w:val="00F55B7C"/>
    <w:rsid w:val="00F55F5C"/>
    <w:rsid w:val="00F56082"/>
    <w:rsid w:val="00F56763"/>
    <w:rsid w:val="00F56FFE"/>
    <w:rsid w:val="00F57798"/>
    <w:rsid w:val="00F5787C"/>
    <w:rsid w:val="00F57A93"/>
    <w:rsid w:val="00F57DD6"/>
    <w:rsid w:val="00F60171"/>
    <w:rsid w:val="00F606C7"/>
    <w:rsid w:val="00F6091E"/>
    <w:rsid w:val="00F60EF0"/>
    <w:rsid w:val="00F6193D"/>
    <w:rsid w:val="00F61A95"/>
    <w:rsid w:val="00F624AE"/>
    <w:rsid w:val="00F62558"/>
    <w:rsid w:val="00F626FE"/>
    <w:rsid w:val="00F634C2"/>
    <w:rsid w:val="00F635E0"/>
    <w:rsid w:val="00F657F9"/>
    <w:rsid w:val="00F65C72"/>
    <w:rsid w:val="00F66CF1"/>
    <w:rsid w:val="00F671E7"/>
    <w:rsid w:val="00F673AA"/>
    <w:rsid w:val="00F677A7"/>
    <w:rsid w:val="00F67D83"/>
    <w:rsid w:val="00F67DA1"/>
    <w:rsid w:val="00F67E6D"/>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4"/>
    <w:rsid w:val="00F71B15"/>
    <w:rsid w:val="00F71B7A"/>
    <w:rsid w:val="00F71C7C"/>
    <w:rsid w:val="00F71D82"/>
    <w:rsid w:val="00F725B6"/>
    <w:rsid w:val="00F727CB"/>
    <w:rsid w:val="00F72BCA"/>
    <w:rsid w:val="00F72C6D"/>
    <w:rsid w:val="00F72D49"/>
    <w:rsid w:val="00F73108"/>
    <w:rsid w:val="00F73634"/>
    <w:rsid w:val="00F7410F"/>
    <w:rsid w:val="00F74156"/>
    <w:rsid w:val="00F74340"/>
    <w:rsid w:val="00F74915"/>
    <w:rsid w:val="00F74B51"/>
    <w:rsid w:val="00F74B53"/>
    <w:rsid w:val="00F74BA7"/>
    <w:rsid w:val="00F74BD0"/>
    <w:rsid w:val="00F74CE2"/>
    <w:rsid w:val="00F74CE9"/>
    <w:rsid w:val="00F7552A"/>
    <w:rsid w:val="00F75767"/>
    <w:rsid w:val="00F75B21"/>
    <w:rsid w:val="00F75BAB"/>
    <w:rsid w:val="00F75E16"/>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3AB"/>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175"/>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DBC"/>
    <w:rsid w:val="00F87E5C"/>
    <w:rsid w:val="00F900E3"/>
    <w:rsid w:val="00F90167"/>
    <w:rsid w:val="00F906EE"/>
    <w:rsid w:val="00F90E53"/>
    <w:rsid w:val="00F919CE"/>
    <w:rsid w:val="00F9201A"/>
    <w:rsid w:val="00F92663"/>
    <w:rsid w:val="00F92727"/>
    <w:rsid w:val="00F92E81"/>
    <w:rsid w:val="00F92F66"/>
    <w:rsid w:val="00F930DB"/>
    <w:rsid w:val="00F93427"/>
    <w:rsid w:val="00F93511"/>
    <w:rsid w:val="00F9389C"/>
    <w:rsid w:val="00F93AF3"/>
    <w:rsid w:val="00F93DEB"/>
    <w:rsid w:val="00F94457"/>
    <w:rsid w:val="00F94786"/>
    <w:rsid w:val="00F94876"/>
    <w:rsid w:val="00F948F4"/>
    <w:rsid w:val="00F94D5D"/>
    <w:rsid w:val="00F95387"/>
    <w:rsid w:val="00F959E5"/>
    <w:rsid w:val="00F95E6D"/>
    <w:rsid w:val="00F95F17"/>
    <w:rsid w:val="00F962D9"/>
    <w:rsid w:val="00F9695C"/>
    <w:rsid w:val="00F9744A"/>
    <w:rsid w:val="00F97638"/>
    <w:rsid w:val="00F97904"/>
    <w:rsid w:val="00F97B14"/>
    <w:rsid w:val="00F97F7B"/>
    <w:rsid w:val="00F97FF5"/>
    <w:rsid w:val="00FA0046"/>
    <w:rsid w:val="00FA04C6"/>
    <w:rsid w:val="00FA0943"/>
    <w:rsid w:val="00FA0972"/>
    <w:rsid w:val="00FA157D"/>
    <w:rsid w:val="00FA15FB"/>
    <w:rsid w:val="00FA26D2"/>
    <w:rsid w:val="00FA2833"/>
    <w:rsid w:val="00FA29F6"/>
    <w:rsid w:val="00FA2C8F"/>
    <w:rsid w:val="00FA3059"/>
    <w:rsid w:val="00FA3395"/>
    <w:rsid w:val="00FA3731"/>
    <w:rsid w:val="00FA3B98"/>
    <w:rsid w:val="00FA4C46"/>
    <w:rsid w:val="00FA51CD"/>
    <w:rsid w:val="00FA521E"/>
    <w:rsid w:val="00FA521F"/>
    <w:rsid w:val="00FA5634"/>
    <w:rsid w:val="00FA566D"/>
    <w:rsid w:val="00FA574F"/>
    <w:rsid w:val="00FA5912"/>
    <w:rsid w:val="00FA5EA8"/>
    <w:rsid w:val="00FA5F0C"/>
    <w:rsid w:val="00FA6122"/>
    <w:rsid w:val="00FA693B"/>
    <w:rsid w:val="00FA6D51"/>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2FF6"/>
    <w:rsid w:val="00FB3553"/>
    <w:rsid w:val="00FB37E6"/>
    <w:rsid w:val="00FB3907"/>
    <w:rsid w:val="00FB3923"/>
    <w:rsid w:val="00FB3F48"/>
    <w:rsid w:val="00FB44AD"/>
    <w:rsid w:val="00FB4ECF"/>
    <w:rsid w:val="00FB4FE3"/>
    <w:rsid w:val="00FB566E"/>
    <w:rsid w:val="00FB57C3"/>
    <w:rsid w:val="00FB5A04"/>
    <w:rsid w:val="00FB5DCC"/>
    <w:rsid w:val="00FB5E2A"/>
    <w:rsid w:val="00FB698D"/>
    <w:rsid w:val="00FB6D69"/>
    <w:rsid w:val="00FB706D"/>
    <w:rsid w:val="00FB7357"/>
    <w:rsid w:val="00FB7410"/>
    <w:rsid w:val="00FB748F"/>
    <w:rsid w:val="00FB74C9"/>
    <w:rsid w:val="00FB751A"/>
    <w:rsid w:val="00FB7919"/>
    <w:rsid w:val="00FB7B95"/>
    <w:rsid w:val="00FB7D3F"/>
    <w:rsid w:val="00FB7FC8"/>
    <w:rsid w:val="00FC00F6"/>
    <w:rsid w:val="00FC15DD"/>
    <w:rsid w:val="00FC16CE"/>
    <w:rsid w:val="00FC1769"/>
    <w:rsid w:val="00FC1803"/>
    <w:rsid w:val="00FC18A9"/>
    <w:rsid w:val="00FC1A4E"/>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262"/>
    <w:rsid w:val="00FC52B1"/>
    <w:rsid w:val="00FC534D"/>
    <w:rsid w:val="00FC5474"/>
    <w:rsid w:val="00FC5FEA"/>
    <w:rsid w:val="00FC601B"/>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6A7"/>
    <w:rsid w:val="00FD495D"/>
    <w:rsid w:val="00FD4966"/>
    <w:rsid w:val="00FD4D09"/>
    <w:rsid w:val="00FD4FFB"/>
    <w:rsid w:val="00FD51AA"/>
    <w:rsid w:val="00FD5729"/>
    <w:rsid w:val="00FD5D4E"/>
    <w:rsid w:val="00FD5FA4"/>
    <w:rsid w:val="00FD6138"/>
    <w:rsid w:val="00FD6272"/>
    <w:rsid w:val="00FD62FD"/>
    <w:rsid w:val="00FD6463"/>
    <w:rsid w:val="00FD65F6"/>
    <w:rsid w:val="00FD6839"/>
    <w:rsid w:val="00FD6E70"/>
    <w:rsid w:val="00FD722A"/>
    <w:rsid w:val="00FD727A"/>
    <w:rsid w:val="00FD76FC"/>
    <w:rsid w:val="00FD778E"/>
    <w:rsid w:val="00FD783F"/>
    <w:rsid w:val="00FE0009"/>
    <w:rsid w:val="00FE00EC"/>
    <w:rsid w:val="00FE0275"/>
    <w:rsid w:val="00FE04B7"/>
    <w:rsid w:val="00FE05A4"/>
    <w:rsid w:val="00FE0C01"/>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F6A"/>
    <w:rsid w:val="00FE64F0"/>
    <w:rsid w:val="00FE66C1"/>
    <w:rsid w:val="00FE6835"/>
    <w:rsid w:val="00FE6980"/>
    <w:rsid w:val="00FE69E5"/>
    <w:rsid w:val="00FE6C84"/>
    <w:rsid w:val="00FE709E"/>
    <w:rsid w:val="00FE7512"/>
    <w:rsid w:val="00FE79AE"/>
    <w:rsid w:val="00FE7AB0"/>
    <w:rsid w:val="00FE7AE6"/>
    <w:rsid w:val="00FE7B2D"/>
    <w:rsid w:val="00FE7CBC"/>
    <w:rsid w:val="00FE7CE9"/>
    <w:rsid w:val="00FE7E73"/>
    <w:rsid w:val="00FE7F5E"/>
    <w:rsid w:val="00FF0150"/>
    <w:rsid w:val="00FF05C0"/>
    <w:rsid w:val="00FF0ACB"/>
    <w:rsid w:val="00FF0D0E"/>
    <w:rsid w:val="00FF0E8A"/>
    <w:rsid w:val="00FF0ECD"/>
    <w:rsid w:val="00FF100B"/>
    <w:rsid w:val="00FF110B"/>
    <w:rsid w:val="00FF13BD"/>
    <w:rsid w:val="00FF1852"/>
    <w:rsid w:val="00FF19C2"/>
    <w:rsid w:val="00FF1F50"/>
    <w:rsid w:val="00FF273C"/>
    <w:rsid w:val="00FF295F"/>
    <w:rsid w:val="00FF2998"/>
    <w:rsid w:val="00FF385E"/>
    <w:rsid w:val="00FF3BEC"/>
    <w:rsid w:val="00FF3CF7"/>
    <w:rsid w:val="00FF3D63"/>
    <w:rsid w:val="00FF3E2A"/>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style="mso-position-vertical-relative:line" fill="f" fillcolor="white" stroke="f">
      <v:fill color="white" on="f"/>
      <v:stroke on="f"/>
      <v:textbox inset="5.85pt,.7pt,5.85pt,.7pt"/>
    </o:shapedefaults>
    <o:shapelayout v:ext="edit">
      <o:idmap v:ext="edit" data="1"/>
    </o:shapelayout>
  </w:shapeDefaults>
  <w:decimalSymbol w:val="."/>
  <w:listSeparator w:val=","/>
  <w14:docId w14:val="10544021"/>
  <w15:docId w15:val="{8523A079-8953-4913-B870-EEFC9C30FD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C3026E"/>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qFormat/>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link w:val="af8"/>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b">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表段落11,列"/>
    <w:basedOn w:val="a1"/>
    <w:link w:val="afe"/>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e">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link w:val="afd"/>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
    <w:name w:val="Note Heading"/>
    <w:basedOn w:val="a1"/>
    <w:next w:val="a1"/>
    <w:link w:val="aff0"/>
    <w:rsid w:val="00384D66"/>
    <w:pPr>
      <w:jc w:val="center"/>
    </w:pPr>
    <w:rPr>
      <w:b/>
      <w:color w:val="FF0000"/>
      <w:szCs w:val="21"/>
      <w:lang w:val="en-US"/>
    </w:rPr>
  </w:style>
  <w:style w:type="character" w:customStyle="1" w:styleId="aff0">
    <w:name w:val="記 (文字)"/>
    <w:basedOn w:val="a2"/>
    <w:link w:val="aff"/>
    <w:rsid w:val="00384D66"/>
    <w:rPr>
      <w:rFonts w:ascii="Times New Roman" w:eastAsia="ＭＳ ゴシック" w:hAnsi="Times New Roman"/>
      <w:b/>
      <w:color w:val="FF0000"/>
      <w:sz w:val="24"/>
      <w:szCs w:val="21"/>
    </w:rPr>
  </w:style>
  <w:style w:type="paragraph" w:styleId="aff1">
    <w:name w:val="Closing"/>
    <w:basedOn w:val="a1"/>
    <w:link w:val="aff2"/>
    <w:rsid w:val="00384D66"/>
    <w:pPr>
      <w:jc w:val="right"/>
    </w:pPr>
    <w:rPr>
      <w:b/>
      <w:color w:val="FF0000"/>
      <w:szCs w:val="21"/>
      <w:lang w:val="en-US"/>
    </w:rPr>
  </w:style>
  <w:style w:type="character" w:customStyle="1" w:styleId="aff2">
    <w:name w:val="結語 (文字)"/>
    <w:basedOn w:val="a2"/>
    <w:link w:val="aff1"/>
    <w:rsid w:val="00384D66"/>
    <w:rPr>
      <w:rFonts w:ascii="Times New Roman" w:eastAsia="ＭＳ ゴシック" w:hAnsi="Times New Roman"/>
      <w:b/>
      <w:color w:val="FF0000"/>
      <w:sz w:val="24"/>
      <w:szCs w:val="21"/>
    </w:rPr>
  </w:style>
  <w:style w:type="character" w:customStyle="1" w:styleId="B10">
    <w:name w:val="B1 (文字)"/>
    <w:uiPriority w:val="99"/>
    <w:qFormat/>
    <w:rsid w:val="00F2589E"/>
    <w:rPr>
      <w:rFonts w:eastAsia="ＭＳ 明朝"/>
      <w:lang w:val="en-GB" w:eastAsia="en-US" w:bidi="ar-SA"/>
    </w:rPr>
  </w:style>
  <w:style w:type="paragraph" w:customStyle="1" w:styleId="TAL">
    <w:name w:val="TAL"/>
    <w:basedOn w:val="a1"/>
    <w:link w:val="TALChar"/>
    <w:rsid w:val="00B323A8"/>
    <w:pPr>
      <w:keepNext/>
      <w:keepLines/>
      <w:overflowPunct w:val="0"/>
      <w:autoSpaceDE w:val="0"/>
      <w:autoSpaceDN w:val="0"/>
      <w:adjustRightInd w:val="0"/>
      <w:textAlignment w:val="baseline"/>
    </w:pPr>
    <w:rPr>
      <w:rFonts w:ascii="Arial" w:eastAsia="SimSun" w:hAnsi="Arial"/>
      <w:sz w:val="18"/>
      <w:lang w:val="en-US" w:eastAsia="en-US"/>
    </w:rPr>
  </w:style>
  <w:style w:type="character" w:customStyle="1" w:styleId="TALChar">
    <w:name w:val="TAL Char"/>
    <w:link w:val="TAL"/>
    <w:qFormat/>
    <w:locked/>
    <w:rsid w:val="00B323A8"/>
    <w:rPr>
      <w:rFonts w:ascii="Arial" w:eastAsia="SimSun" w:hAnsi="Arial"/>
      <w:sz w:val="18"/>
      <w:lang w:eastAsia="en-US"/>
    </w:rPr>
  </w:style>
  <w:style w:type="character" w:customStyle="1" w:styleId="af8">
    <w:name w:val="コメント文字列 (文字)"/>
    <w:link w:val="af7"/>
    <w:uiPriority w:val="99"/>
    <w:qFormat/>
    <w:rsid w:val="00F010B3"/>
    <w:rPr>
      <w:rFonts w:ascii="Times New Roman" w:eastAsia="ＭＳ ゴシック" w:hAnsi="Times New Roman"/>
      <w:lang w:val="en-GB"/>
    </w:rPr>
  </w:style>
  <w:style w:type="paragraph" w:customStyle="1" w:styleId="0Maintext">
    <w:name w:val="0 Main text"/>
    <w:basedOn w:val="a1"/>
    <w:link w:val="0MaintextChar"/>
    <w:qFormat/>
    <w:rsid w:val="00D86309"/>
    <w:pPr>
      <w:spacing w:after="100" w:afterAutospacing="1" w:line="288" w:lineRule="auto"/>
      <w:ind w:firstLine="360"/>
      <w:jc w:val="both"/>
    </w:pPr>
    <w:rPr>
      <w:rFonts w:eastAsia="Malgun Gothic" w:cs="Batang"/>
      <w:sz w:val="20"/>
      <w:lang w:eastAsia="en-US"/>
    </w:rPr>
  </w:style>
  <w:style w:type="character" w:customStyle="1" w:styleId="0MaintextChar">
    <w:name w:val="0 Main text Char"/>
    <w:basedOn w:val="a2"/>
    <w:link w:val="0Maintext"/>
    <w:qFormat/>
    <w:rsid w:val="00D86309"/>
    <w:rPr>
      <w:rFonts w:ascii="Times New Roman" w:eastAsia="Malgun Gothic" w:hAnsi="Times New Roman" w:cs="Batang"/>
      <w:lang w:val="en-GB" w:eastAsia="en-US"/>
    </w:rPr>
  </w:style>
  <w:style w:type="character" w:styleId="aff3">
    <w:name w:val="Strong"/>
    <w:uiPriority w:val="22"/>
    <w:qFormat/>
    <w:rsid w:val="00B51BFB"/>
    <w:rPr>
      <w:b/>
      <w:bCs/>
    </w:rPr>
  </w:style>
  <w:style w:type="character" w:customStyle="1" w:styleId="apple-converted-space">
    <w:name w:val="apple-converted-space"/>
    <w:basedOn w:val="a2"/>
    <w:qFormat/>
    <w:rsid w:val="00D20D1B"/>
  </w:style>
  <w:style w:type="character" w:customStyle="1" w:styleId="12">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목록단락 (文字)"/>
    <w:uiPriority w:val="34"/>
    <w:qFormat/>
    <w:rsid w:val="00DD063A"/>
    <w:rPr>
      <w:rFonts w:ascii="Times" w:hAnsi="Times"/>
      <w:szCs w:val="24"/>
      <w:lang w:val="en-GB" w:eastAsia="x-none"/>
    </w:rPr>
  </w:style>
  <w:style w:type="character" w:customStyle="1" w:styleId="10">
    <w:name w:val="見出し 1 (文字)"/>
    <w:aliases w:val="H1 (文字),h1 (文字),app heading 1 (文字),l1 (文字),Memo Heading 1 (文字),h11 (文字),h12 (文字),h13 (文字),h14 (文字),h15 (文字),h16 (文字)"/>
    <w:basedOn w:val="a2"/>
    <w:link w:val="1"/>
    <w:rsid w:val="00FF110B"/>
    <w:rPr>
      <w:rFonts w:ascii="Arial" w:eastAsia="ＭＳ ゴシック" w:hAnsi="Arial"/>
      <w:kern w:val="28"/>
      <w:sz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98914436">
      <w:bodyDiv w:val="1"/>
      <w:marLeft w:val="0"/>
      <w:marRight w:val="0"/>
      <w:marTop w:val="0"/>
      <w:marBottom w:val="0"/>
      <w:divBdr>
        <w:top w:val="none" w:sz="0" w:space="0" w:color="auto"/>
        <w:left w:val="none" w:sz="0" w:space="0" w:color="auto"/>
        <w:bottom w:val="none" w:sz="0" w:space="0" w:color="auto"/>
        <w:right w:val="none" w:sz="0" w:space="0" w:color="auto"/>
      </w:divBdr>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5539980">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4927135">
      <w:bodyDiv w:val="1"/>
      <w:marLeft w:val="0"/>
      <w:marRight w:val="0"/>
      <w:marTop w:val="0"/>
      <w:marBottom w:val="0"/>
      <w:divBdr>
        <w:top w:val="none" w:sz="0" w:space="0" w:color="auto"/>
        <w:left w:val="none" w:sz="0" w:space="0" w:color="auto"/>
        <w:bottom w:val="none" w:sz="0" w:space="0" w:color="auto"/>
        <w:right w:val="none" w:sz="0" w:space="0" w:color="auto"/>
      </w:divBdr>
      <w:divsChild>
        <w:div w:id="707295708">
          <w:marLeft w:val="1166"/>
          <w:marRight w:val="0"/>
          <w:marTop w:val="120"/>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892411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3551784">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53829512">
      <w:bodyDiv w:val="1"/>
      <w:marLeft w:val="0"/>
      <w:marRight w:val="0"/>
      <w:marTop w:val="0"/>
      <w:marBottom w:val="0"/>
      <w:divBdr>
        <w:top w:val="none" w:sz="0" w:space="0" w:color="auto"/>
        <w:left w:val="none" w:sz="0" w:space="0" w:color="auto"/>
        <w:bottom w:val="none" w:sz="0" w:space="0" w:color="auto"/>
        <w:right w:val="none" w:sz="0" w:space="0" w:color="auto"/>
      </w:divBdr>
      <w:divsChild>
        <w:div w:id="422141873">
          <w:marLeft w:val="1800"/>
          <w:marRight w:val="0"/>
          <w:marTop w:val="120"/>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6679515">
      <w:bodyDiv w:val="1"/>
      <w:marLeft w:val="0"/>
      <w:marRight w:val="0"/>
      <w:marTop w:val="0"/>
      <w:marBottom w:val="0"/>
      <w:divBdr>
        <w:top w:val="none" w:sz="0" w:space="0" w:color="auto"/>
        <w:left w:val="none" w:sz="0" w:space="0" w:color="auto"/>
        <w:bottom w:val="none" w:sz="0" w:space="0" w:color="auto"/>
        <w:right w:val="none" w:sz="0" w:space="0" w:color="auto"/>
      </w:divBdr>
      <w:divsChild>
        <w:div w:id="1711032924">
          <w:marLeft w:val="0"/>
          <w:marRight w:val="0"/>
          <w:marTop w:val="0"/>
          <w:marBottom w:val="0"/>
          <w:divBdr>
            <w:top w:val="none" w:sz="0" w:space="0" w:color="auto"/>
            <w:left w:val="none" w:sz="0" w:space="0" w:color="auto"/>
            <w:bottom w:val="none" w:sz="0" w:space="0" w:color="auto"/>
            <w:right w:val="none" w:sz="0" w:space="0" w:color="auto"/>
          </w:divBdr>
          <w:divsChild>
            <w:div w:id="417672271">
              <w:marLeft w:val="0"/>
              <w:marRight w:val="0"/>
              <w:marTop w:val="0"/>
              <w:marBottom w:val="0"/>
              <w:divBdr>
                <w:top w:val="none" w:sz="0" w:space="0" w:color="auto"/>
                <w:left w:val="none" w:sz="0" w:space="0" w:color="auto"/>
                <w:bottom w:val="none" w:sz="0" w:space="0" w:color="auto"/>
                <w:right w:val="none" w:sz="0" w:space="0" w:color="auto"/>
              </w:divBdr>
            </w:div>
          </w:divsChild>
        </w:div>
        <w:div w:id="2012638963">
          <w:marLeft w:val="0"/>
          <w:marRight w:val="0"/>
          <w:marTop w:val="0"/>
          <w:marBottom w:val="0"/>
          <w:divBdr>
            <w:top w:val="none" w:sz="0" w:space="0" w:color="auto"/>
            <w:left w:val="none" w:sz="0" w:space="0" w:color="auto"/>
            <w:bottom w:val="none" w:sz="0" w:space="0" w:color="auto"/>
            <w:right w:val="none" w:sz="0" w:space="0" w:color="auto"/>
          </w:divBdr>
          <w:divsChild>
            <w:div w:id="939602190">
              <w:marLeft w:val="0"/>
              <w:marRight w:val="0"/>
              <w:marTop w:val="0"/>
              <w:marBottom w:val="0"/>
              <w:divBdr>
                <w:top w:val="none" w:sz="0" w:space="0" w:color="auto"/>
                <w:left w:val="none" w:sz="0" w:space="0" w:color="auto"/>
                <w:bottom w:val="none" w:sz="0" w:space="0" w:color="auto"/>
                <w:right w:val="none" w:sz="0" w:space="0" w:color="auto"/>
              </w:divBdr>
            </w:div>
          </w:divsChild>
        </w:div>
        <w:div w:id="646590856">
          <w:marLeft w:val="0"/>
          <w:marRight w:val="0"/>
          <w:marTop w:val="0"/>
          <w:marBottom w:val="0"/>
          <w:divBdr>
            <w:top w:val="none" w:sz="0" w:space="0" w:color="auto"/>
            <w:left w:val="none" w:sz="0" w:space="0" w:color="auto"/>
            <w:bottom w:val="none" w:sz="0" w:space="0" w:color="auto"/>
            <w:right w:val="none" w:sz="0" w:space="0" w:color="auto"/>
          </w:divBdr>
          <w:divsChild>
            <w:div w:id="32653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17542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253881">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6692528">
      <w:bodyDiv w:val="1"/>
      <w:marLeft w:val="0"/>
      <w:marRight w:val="0"/>
      <w:marTop w:val="0"/>
      <w:marBottom w:val="0"/>
      <w:divBdr>
        <w:top w:val="none" w:sz="0" w:space="0" w:color="auto"/>
        <w:left w:val="none" w:sz="0" w:space="0" w:color="auto"/>
        <w:bottom w:val="none" w:sz="0" w:space="0" w:color="auto"/>
        <w:right w:val="none" w:sz="0" w:space="0" w:color="auto"/>
      </w:divBdr>
      <w:divsChild>
        <w:div w:id="1169448508">
          <w:marLeft w:val="547"/>
          <w:marRight w:val="0"/>
          <w:marTop w:val="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7505292">
      <w:bodyDiv w:val="1"/>
      <w:marLeft w:val="0"/>
      <w:marRight w:val="0"/>
      <w:marTop w:val="0"/>
      <w:marBottom w:val="0"/>
      <w:divBdr>
        <w:top w:val="none" w:sz="0" w:space="0" w:color="auto"/>
        <w:left w:val="none" w:sz="0" w:space="0" w:color="auto"/>
        <w:bottom w:val="none" w:sz="0" w:space="0" w:color="auto"/>
        <w:right w:val="none" w:sz="0" w:space="0" w:color="auto"/>
      </w:divBdr>
      <w:divsChild>
        <w:div w:id="592855467">
          <w:marLeft w:val="1800"/>
          <w:marRight w:val="0"/>
          <w:marTop w:val="120"/>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3846281">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14401621">
      <w:bodyDiv w:val="1"/>
      <w:marLeft w:val="0"/>
      <w:marRight w:val="0"/>
      <w:marTop w:val="0"/>
      <w:marBottom w:val="0"/>
      <w:divBdr>
        <w:top w:val="none" w:sz="0" w:space="0" w:color="auto"/>
        <w:left w:val="none" w:sz="0" w:space="0" w:color="auto"/>
        <w:bottom w:val="none" w:sz="0" w:space="0" w:color="auto"/>
        <w:right w:val="none" w:sz="0" w:space="0" w:color="auto"/>
      </w:divBdr>
      <w:divsChild>
        <w:div w:id="1317955969">
          <w:marLeft w:val="0"/>
          <w:marRight w:val="0"/>
          <w:marTop w:val="0"/>
          <w:marBottom w:val="0"/>
          <w:divBdr>
            <w:top w:val="none" w:sz="0" w:space="0" w:color="auto"/>
            <w:left w:val="none" w:sz="0" w:space="0" w:color="auto"/>
            <w:bottom w:val="none" w:sz="0" w:space="0" w:color="auto"/>
            <w:right w:val="none" w:sz="0" w:space="0" w:color="auto"/>
          </w:divBdr>
          <w:divsChild>
            <w:div w:id="468668250">
              <w:marLeft w:val="0"/>
              <w:marRight w:val="0"/>
              <w:marTop w:val="0"/>
              <w:marBottom w:val="0"/>
              <w:divBdr>
                <w:top w:val="none" w:sz="0" w:space="0" w:color="auto"/>
                <w:left w:val="none" w:sz="0" w:space="0" w:color="auto"/>
                <w:bottom w:val="none" w:sz="0" w:space="0" w:color="auto"/>
                <w:right w:val="none" w:sz="0" w:space="0" w:color="auto"/>
              </w:divBdr>
            </w:div>
          </w:divsChild>
        </w:div>
        <w:div w:id="1353653041">
          <w:marLeft w:val="0"/>
          <w:marRight w:val="0"/>
          <w:marTop w:val="0"/>
          <w:marBottom w:val="0"/>
          <w:divBdr>
            <w:top w:val="none" w:sz="0" w:space="0" w:color="auto"/>
            <w:left w:val="none" w:sz="0" w:space="0" w:color="auto"/>
            <w:bottom w:val="none" w:sz="0" w:space="0" w:color="auto"/>
            <w:right w:val="none" w:sz="0" w:space="0" w:color="auto"/>
          </w:divBdr>
          <w:divsChild>
            <w:div w:id="797407973">
              <w:marLeft w:val="0"/>
              <w:marRight w:val="0"/>
              <w:marTop w:val="0"/>
              <w:marBottom w:val="0"/>
              <w:divBdr>
                <w:top w:val="none" w:sz="0" w:space="0" w:color="auto"/>
                <w:left w:val="none" w:sz="0" w:space="0" w:color="auto"/>
                <w:bottom w:val="none" w:sz="0" w:space="0" w:color="auto"/>
                <w:right w:val="none" w:sz="0" w:space="0" w:color="auto"/>
              </w:divBdr>
            </w:div>
          </w:divsChild>
        </w:div>
        <w:div w:id="146635257">
          <w:marLeft w:val="0"/>
          <w:marRight w:val="0"/>
          <w:marTop w:val="0"/>
          <w:marBottom w:val="0"/>
          <w:divBdr>
            <w:top w:val="none" w:sz="0" w:space="0" w:color="auto"/>
            <w:left w:val="none" w:sz="0" w:space="0" w:color="auto"/>
            <w:bottom w:val="none" w:sz="0" w:space="0" w:color="auto"/>
            <w:right w:val="none" w:sz="0" w:space="0" w:color="auto"/>
          </w:divBdr>
          <w:divsChild>
            <w:div w:id="692653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1898</Words>
  <Characters>9920</Characters>
  <Application>Microsoft Office Word</Application>
  <DocSecurity>4</DocSecurity>
  <Lines>82</Lines>
  <Paragraphs>23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TSG-RAN1</vt:lpstr>
      <vt:lpstr>TSG-RAN Working Group 1 Meeting #26</vt:lpstr>
    </vt:vector>
  </TitlesOfParts>
  <Company>NTTDoCoMo</Company>
  <LinksUpToDate>false</LinksUpToDate>
  <CharactersWithSpaces>11795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TSG-RAN1</dc:title>
  <dc:creator>DOCOMO</dc:creator>
  <cp:lastModifiedBy>5178941</cp:lastModifiedBy>
  <cp:revision>2</cp:revision>
  <cp:lastPrinted>2017-08-09T04:40:00Z</cp:lastPrinted>
  <dcterms:created xsi:type="dcterms:W3CDTF">2021-11-05T12:29:00Z</dcterms:created>
  <dcterms:modified xsi:type="dcterms:W3CDTF">2021-11-05T12:29:00Z</dcterms:modified>
</cp:coreProperties>
</file>